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EAC6" w14:textId="77777777" w:rsidR="000F5389" w:rsidRDefault="000F5389">
      <w:pPr>
        <w:rPr>
          <w:rFonts w:cs="Arial"/>
        </w:rPr>
      </w:pPr>
    </w:p>
    <w:p w14:paraId="29698E24" w14:textId="77777777" w:rsidR="000F5389" w:rsidRDefault="00A56D83">
      <w:pPr>
        <w:spacing w:line="420" w:lineRule="exact"/>
        <w:jc w:val="center"/>
      </w:pPr>
      <w:r>
        <w:rPr>
          <w:b/>
          <w:sz w:val="32"/>
        </w:rPr>
        <w:t>OPEN SOURCE SOFTWARE NOTICE</w:t>
      </w:r>
    </w:p>
    <w:p w14:paraId="517EB73F" w14:textId="77777777" w:rsidR="000F5389" w:rsidRDefault="000F5389">
      <w:pPr>
        <w:spacing w:line="420" w:lineRule="exact"/>
        <w:jc w:val="center"/>
      </w:pPr>
    </w:p>
    <w:p w14:paraId="0548C043" w14:textId="77777777" w:rsidR="000F5389" w:rsidRDefault="00A56D8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3046BAF" w14:textId="77777777" w:rsidR="000F5389" w:rsidRDefault="000F5389">
      <w:pPr>
        <w:spacing w:line="420" w:lineRule="exact"/>
        <w:jc w:val="both"/>
        <w:rPr>
          <w:rFonts w:cs="Arial"/>
          <w:snapToGrid/>
        </w:rPr>
      </w:pPr>
    </w:p>
    <w:p w14:paraId="6BA3EBE4" w14:textId="77777777" w:rsidR="000F5389" w:rsidRDefault="00A56D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9D896F" w14:textId="77777777" w:rsidR="000F5389" w:rsidRDefault="00A56D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AE27B0" w14:textId="77777777" w:rsidR="000F5389" w:rsidRDefault="000F5389">
      <w:pPr>
        <w:spacing w:line="420" w:lineRule="exact"/>
        <w:jc w:val="both"/>
      </w:pPr>
    </w:p>
    <w:p w14:paraId="2C3565E7" w14:textId="77777777" w:rsidR="000F5389" w:rsidRDefault="00A56D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931607" w14:textId="77777777" w:rsidR="000F5389" w:rsidRDefault="000F5389">
      <w:pPr>
        <w:pStyle w:val="ad"/>
        <w:spacing w:before="0" w:after="0" w:line="240" w:lineRule="auto"/>
        <w:jc w:val="left"/>
        <w:rPr>
          <w:rFonts w:ascii="Arial" w:hAnsi="Arial" w:cs="Arial"/>
          <w:bCs w:val="0"/>
          <w:sz w:val="21"/>
          <w:szCs w:val="21"/>
        </w:rPr>
      </w:pPr>
    </w:p>
    <w:p w14:paraId="00C0CC7C" w14:textId="77777777" w:rsidR="000F5389" w:rsidRDefault="00A56D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peony-extensions 4.10.0.0</w:t>
      </w:r>
    </w:p>
    <w:p w14:paraId="7F715E86" w14:textId="77777777" w:rsidR="000F5389" w:rsidRDefault="00A56D83">
      <w:pPr>
        <w:rPr>
          <w:rFonts w:cs="Arial"/>
          <w:b/>
        </w:rPr>
      </w:pPr>
      <w:r>
        <w:rPr>
          <w:rFonts w:cs="Arial"/>
          <w:b/>
        </w:rPr>
        <w:t xml:space="preserve">Copyright notice: </w:t>
      </w:r>
    </w:p>
    <w:p w14:paraId="3B4444B3" w14:textId="77777777" w:rsidR="000F5389" w:rsidRDefault="00A56D83">
      <w:pPr>
        <w:spacing w:line="420" w:lineRule="exact"/>
      </w:pPr>
      <w:r>
        <w:rPr>
          <w:rFonts w:ascii="宋体" w:hAnsi="宋体"/>
          <w:sz w:val="22"/>
        </w:rPr>
        <w:t xml:space="preserve">Copyright (c) 2023,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2020, Tianjin KYLIN Information Technology Co., Ltd.</w:t>
      </w:r>
      <w:r>
        <w:rPr>
          <w:rFonts w:ascii="宋体" w:hAnsi="宋体"/>
          <w:sz w:val="22"/>
        </w:rPr>
        <w:br/>
        <w:t>Copy</w:t>
      </w:r>
      <w:r>
        <w:rPr>
          <w:rFonts w:ascii="宋体" w:hAnsi="宋体"/>
          <w:sz w:val="22"/>
        </w:rPr>
        <w:t xml:space="preserve">right (c) 2021,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2007 Free Software Foundation, Inc. &lt;http:fsf.org/&gt;</w:t>
      </w:r>
      <w:r>
        <w:rPr>
          <w:rFonts w:ascii="宋体" w:hAnsi="宋体"/>
          <w:sz w:val="22"/>
        </w:rPr>
        <w:br/>
        <w:t>Copyright (c) 2019, Tianjin KYLIN Information Technology Co., Ltd.</w:t>
      </w:r>
      <w:r>
        <w:rPr>
          <w:rFonts w:ascii="宋体" w:hAnsi="宋体"/>
          <w:sz w:val="22"/>
        </w:rPr>
        <w:br/>
        <w:t xml:space="preserve">Copyright (c) 2022, </w:t>
      </w:r>
      <w:proofErr w:type="spellStart"/>
      <w:r>
        <w:rPr>
          <w:rFonts w:ascii="宋体" w:hAnsi="宋体"/>
          <w:sz w:val="22"/>
        </w:rPr>
        <w:t>KylinSoft</w:t>
      </w:r>
      <w:proofErr w:type="spellEnd"/>
      <w:r>
        <w:rPr>
          <w:rFonts w:ascii="宋体" w:hAnsi="宋体"/>
          <w:sz w:val="22"/>
        </w:rPr>
        <w:t xml:space="preserve"> Co., Ltd.</w:t>
      </w:r>
      <w:r>
        <w:rPr>
          <w:rFonts w:ascii="宋体" w:hAnsi="宋体"/>
          <w:sz w:val="22"/>
        </w:rPr>
        <w:br/>
        <w:t>Copyright (c) 2022, Tianjin KYLIN Information T</w:t>
      </w:r>
      <w:r>
        <w:rPr>
          <w:rFonts w:ascii="宋体" w:hAnsi="宋体"/>
          <w:sz w:val="22"/>
        </w:rPr>
        <w:t>echnology Co., Ltd.</w:t>
      </w:r>
      <w:r>
        <w:rPr>
          <w:rFonts w:ascii="宋体" w:hAnsi="宋体"/>
          <w:sz w:val="22"/>
        </w:rPr>
        <w:br/>
      </w:r>
    </w:p>
    <w:p w14:paraId="450C5C5F" w14:textId="77777777" w:rsidR="000F5389" w:rsidRDefault="00A56D83">
      <w:pPr>
        <w:spacing w:line="420" w:lineRule="exact"/>
      </w:pPr>
      <w:r>
        <w:rPr>
          <w:b/>
          <w:sz w:val="24"/>
        </w:rPr>
        <w:t xml:space="preserve">License: </w:t>
      </w:r>
      <w:r>
        <w:t>LGPL-3+</w:t>
      </w:r>
    </w:p>
    <w:p w14:paraId="158B5E60"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GNU LESSER GENERAL PUBLIC LICENSE</w:t>
      </w:r>
    </w:p>
    <w:p w14:paraId="1EB04738"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Version 3, 29 June 2007</w:t>
      </w:r>
    </w:p>
    <w:p w14:paraId="6BA8E79D" w14:textId="77777777" w:rsidR="0028025F" w:rsidRPr="0028025F" w:rsidRDefault="0028025F" w:rsidP="0028025F">
      <w:pPr>
        <w:spacing w:line="420" w:lineRule="exact"/>
        <w:rPr>
          <w:rFonts w:ascii="Times New Roman" w:hAnsi="Times New Roman"/>
          <w:bCs/>
        </w:rPr>
      </w:pPr>
    </w:p>
    <w:p w14:paraId="49CA5BAF"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Copyright (C) 2007 Free Software Foundation, Inc.&lt;https://fsf.org/&gt;</w:t>
      </w:r>
    </w:p>
    <w:p w14:paraId="732C26E8" w14:textId="77777777" w:rsidR="0028025F" w:rsidRPr="0028025F" w:rsidRDefault="0028025F" w:rsidP="0028025F">
      <w:pPr>
        <w:spacing w:line="420" w:lineRule="exact"/>
        <w:rPr>
          <w:rFonts w:ascii="Times New Roman" w:hAnsi="Times New Roman"/>
          <w:bCs/>
        </w:rPr>
      </w:pPr>
    </w:p>
    <w:p w14:paraId="7FDD866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Everyone is permitted to copy and distribute verbatim </w:t>
      </w:r>
      <w:proofErr w:type="spellStart"/>
      <w:r w:rsidRPr="0028025F">
        <w:rPr>
          <w:rFonts w:ascii="Times New Roman" w:hAnsi="Times New Roman"/>
          <w:bCs/>
        </w:rPr>
        <w:t>copiesof</w:t>
      </w:r>
      <w:proofErr w:type="spellEnd"/>
      <w:r w:rsidRPr="0028025F">
        <w:rPr>
          <w:rFonts w:ascii="Times New Roman" w:hAnsi="Times New Roman"/>
          <w:bCs/>
        </w:rPr>
        <w:t xml:space="preserve"> this license document, but changing it is not allowed.</w:t>
      </w:r>
    </w:p>
    <w:p w14:paraId="707AA5B0" w14:textId="77777777" w:rsidR="0028025F" w:rsidRPr="0028025F" w:rsidRDefault="0028025F" w:rsidP="0028025F">
      <w:pPr>
        <w:spacing w:line="420" w:lineRule="exact"/>
        <w:rPr>
          <w:rFonts w:ascii="Times New Roman" w:hAnsi="Times New Roman"/>
          <w:bCs/>
        </w:rPr>
      </w:pPr>
    </w:p>
    <w:p w14:paraId="2C3343A7"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This version of the GNU Lesser General Public License </w:t>
      </w:r>
      <w:proofErr w:type="spellStart"/>
      <w:r w:rsidRPr="0028025F">
        <w:rPr>
          <w:rFonts w:ascii="Times New Roman" w:hAnsi="Times New Roman"/>
          <w:bCs/>
        </w:rPr>
        <w:t>incorporatesthe</w:t>
      </w:r>
      <w:proofErr w:type="spellEnd"/>
      <w:r w:rsidRPr="0028025F">
        <w:rPr>
          <w:rFonts w:ascii="Times New Roman" w:hAnsi="Times New Roman"/>
          <w:bCs/>
        </w:rPr>
        <w:t xml:space="preserve"> terms and conditions of version 3 of the GNU General </w:t>
      </w:r>
      <w:proofErr w:type="spellStart"/>
      <w:r w:rsidRPr="0028025F">
        <w:rPr>
          <w:rFonts w:ascii="Times New Roman" w:hAnsi="Times New Roman"/>
          <w:bCs/>
        </w:rPr>
        <w:t>PublicLicense</w:t>
      </w:r>
      <w:proofErr w:type="spellEnd"/>
      <w:r w:rsidRPr="0028025F">
        <w:rPr>
          <w:rFonts w:ascii="Times New Roman" w:hAnsi="Times New Roman"/>
          <w:bCs/>
        </w:rPr>
        <w:t>, supplemented by the additional permissions listed below.</w:t>
      </w:r>
    </w:p>
    <w:p w14:paraId="45B73B1B" w14:textId="77777777" w:rsidR="0028025F" w:rsidRPr="0028025F" w:rsidRDefault="0028025F" w:rsidP="0028025F">
      <w:pPr>
        <w:spacing w:line="420" w:lineRule="exact"/>
        <w:rPr>
          <w:rFonts w:ascii="Times New Roman" w:hAnsi="Times New Roman"/>
          <w:bCs/>
        </w:rPr>
      </w:pPr>
    </w:p>
    <w:p w14:paraId="216341B1"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0.Additional Definitions.</w:t>
      </w:r>
    </w:p>
    <w:p w14:paraId="77DBF6B1"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As used herein, "this License" refers to version 3 </w:t>
      </w:r>
      <w:proofErr w:type="spellStart"/>
      <w:r w:rsidRPr="0028025F">
        <w:rPr>
          <w:rFonts w:ascii="Times New Roman" w:hAnsi="Times New Roman"/>
          <w:bCs/>
        </w:rPr>
        <w:t>ofthe</w:t>
      </w:r>
      <w:proofErr w:type="spellEnd"/>
      <w:r w:rsidRPr="0028025F">
        <w:rPr>
          <w:rFonts w:ascii="Times New Roman" w:hAnsi="Times New Roman"/>
          <w:bCs/>
        </w:rPr>
        <w:t xml:space="preserve"> GNU Lesser General Public License, and the "GNU </w:t>
      </w:r>
      <w:proofErr w:type="spellStart"/>
      <w:r w:rsidRPr="0028025F">
        <w:rPr>
          <w:rFonts w:ascii="Times New Roman" w:hAnsi="Times New Roman"/>
          <w:bCs/>
        </w:rPr>
        <w:t>GPL"refers</w:t>
      </w:r>
      <w:proofErr w:type="spellEnd"/>
      <w:r w:rsidRPr="0028025F">
        <w:rPr>
          <w:rFonts w:ascii="Times New Roman" w:hAnsi="Times New Roman"/>
          <w:bCs/>
        </w:rPr>
        <w:t xml:space="preserve"> to version 3 of the GNU General Public License.</w:t>
      </w:r>
    </w:p>
    <w:p w14:paraId="4C93EADF" w14:textId="77777777" w:rsidR="0028025F" w:rsidRPr="0028025F" w:rsidRDefault="0028025F" w:rsidP="0028025F">
      <w:pPr>
        <w:spacing w:line="420" w:lineRule="exact"/>
        <w:rPr>
          <w:rFonts w:ascii="Times New Roman" w:hAnsi="Times New Roman"/>
          <w:bCs/>
        </w:rPr>
      </w:pPr>
    </w:p>
    <w:p w14:paraId="61A64F8A"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"The Library" refers to a covered work governed by this </w:t>
      </w:r>
      <w:proofErr w:type="spellStart"/>
      <w:r w:rsidRPr="0028025F">
        <w:rPr>
          <w:rFonts w:ascii="Times New Roman" w:hAnsi="Times New Roman"/>
          <w:bCs/>
        </w:rPr>
        <w:t>License,other</w:t>
      </w:r>
      <w:proofErr w:type="spellEnd"/>
      <w:r w:rsidRPr="0028025F">
        <w:rPr>
          <w:rFonts w:ascii="Times New Roman" w:hAnsi="Times New Roman"/>
          <w:bCs/>
        </w:rPr>
        <w:t xml:space="preserve"> than an Application or a Combined Work as defined below.</w:t>
      </w:r>
    </w:p>
    <w:p w14:paraId="44465BDE" w14:textId="77777777" w:rsidR="0028025F" w:rsidRPr="0028025F" w:rsidRDefault="0028025F" w:rsidP="0028025F">
      <w:pPr>
        <w:spacing w:line="420" w:lineRule="exact"/>
        <w:rPr>
          <w:rFonts w:ascii="Times New Roman" w:hAnsi="Times New Roman"/>
          <w:bCs/>
        </w:rPr>
      </w:pPr>
    </w:p>
    <w:p w14:paraId="5A3F1B5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An "Application" is any work that makes use of an </w:t>
      </w:r>
      <w:proofErr w:type="spellStart"/>
      <w:r w:rsidRPr="0028025F">
        <w:rPr>
          <w:rFonts w:ascii="Times New Roman" w:hAnsi="Times New Roman"/>
          <w:bCs/>
        </w:rPr>
        <w:t>interfaceprovided</w:t>
      </w:r>
      <w:proofErr w:type="spellEnd"/>
      <w:r w:rsidRPr="0028025F">
        <w:rPr>
          <w:rFonts w:ascii="Times New Roman" w:hAnsi="Times New Roman"/>
          <w:bCs/>
        </w:rPr>
        <w:t xml:space="preserve"> by the Library, but which is not otherwise based on </w:t>
      </w:r>
      <w:proofErr w:type="spellStart"/>
      <w:r w:rsidRPr="0028025F">
        <w:rPr>
          <w:rFonts w:ascii="Times New Roman" w:hAnsi="Times New Roman"/>
          <w:bCs/>
        </w:rPr>
        <w:t>theLibrary</w:t>
      </w:r>
      <w:proofErr w:type="spellEnd"/>
      <w:r w:rsidRPr="0028025F">
        <w:rPr>
          <w:rFonts w:ascii="Times New Roman" w:hAnsi="Times New Roman"/>
          <w:bCs/>
        </w:rPr>
        <w:t xml:space="preserve">. Defining a subclass of a class defined by the </w:t>
      </w:r>
      <w:proofErr w:type="spellStart"/>
      <w:r w:rsidRPr="0028025F">
        <w:rPr>
          <w:rFonts w:ascii="Times New Roman" w:hAnsi="Times New Roman"/>
          <w:bCs/>
        </w:rPr>
        <w:t>Libraryis</w:t>
      </w:r>
      <w:proofErr w:type="spellEnd"/>
      <w:r w:rsidRPr="0028025F">
        <w:rPr>
          <w:rFonts w:ascii="Times New Roman" w:hAnsi="Times New Roman"/>
          <w:bCs/>
        </w:rPr>
        <w:t xml:space="preserve"> deemed a mode of using an interface provided by the Library.</w:t>
      </w:r>
    </w:p>
    <w:p w14:paraId="42094561" w14:textId="77777777" w:rsidR="0028025F" w:rsidRPr="0028025F" w:rsidRDefault="0028025F" w:rsidP="0028025F">
      <w:pPr>
        <w:spacing w:line="420" w:lineRule="exact"/>
        <w:rPr>
          <w:rFonts w:ascii="Times New Roman" w:hAnsi="Times New Roman"/>
          <w:bCs/>
        </w:rPr>
      </w:pPr>
    </w:p>
    <w:p w14:paraId="78B7737A"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 "Combined Work" is a work produced by combining </w:t>
      </w:r>
      <w:proofErr w:type="spellStart"/>
      <w:r w:rsidRPr="0028025F">
        <w:rPr>
          <w:rFonts w:ascii="Times New Roman" w:hAnsi="Times New Roman"/>
          <w:bCs/>
        </w:rPr>
        <w:t>orlinking</w:t>
      </w:r>
      <w:proofErr w:type="spellEnd"/>
      <w:r w:rsidRPr="0028025F">
        <w:rPr>
          <w:rFonts w:ascii="Times New Roman" w:hAnsi="Times New Roman"/>
          <w:bCs/>
        </w:rPr>
        <w:t xml:space="preserve"> an Application with the Library. The </w:t>
      </w:r>
      <w:proofErr w:type="spellStart"/>
      <w:r w:rsidRPr="0028025F">
        <w:rPr>
          <w:rFonts w:ascii="Times New Roman" w:hAnsi="Times New Roman"/>
          <w:bCs/>
        </w:rPr>
        <w:t>particularversion</w:t>
      </w:r>
      <w:proofErr w:type="spellEnd"/>
      <w:r w:rsidRPr="0028025F">
        <w:rPr>
          <w:rFonts w:ascii="Times New Roman" w:hAnsi="Times New Roman"/>
          <w:bCs/>
        </w:rPr>
        <w:t xml:space="preserve"> of the Library with which the </w:t>
      </w:r>
      <w:proofErr w:type="spellStart"/>
      <w:r w:rsidRPr="0028025F">
        <w:rPr>
          <w:rFonts w:ascii="Times New Roman" w:hAnsi="Times New Roman"/>
          <w:bCs/>
        </w:rPr>
        <w:t>CombinedWork</w:t>
      </w:r>
      <w:proofErr w:type="spellEnd"/>
      <w:r w:rsidRPr="0028025F">
        <w:rPr>
          <w:rFonts w:ascii="Times New Roman" w:hAnsi="Times New Roman"/>
          <w:bCs/>
        </w:rPr>
        <w:t xml:space="preserve"> was made is also called the "Linked Version".</w:t>
      </w:r>
    </w:p>
    <w:p w14:paraId="30D5F5F9" w14:textId="77777777" w:rsidR="0028025F" w:rsidRPr="0028025F" w:rsidRDefault="0028025F" w:rsidP="0028025F">
      <w:pPr>
        <w:spacing w:line="420" w:lineRule="exact"/>
        <w:rPr>
          <w:rFonts w:ascii="Times New Roman" w:hAnsi="Times New Roman"/>
          <w:bCs/>
        </w:rPr>
      </w:pPr>
    </w:p>
    <w:p w14:paraId="1B4A259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The "Minimal Corresponding Source" for a </w:t>
      </w:r>
      <w:proofErr w:type="spellStart"/>
      <w:r w:rsidRPr="0028025F">
        <w:rPr>
          <w:rFonts w:ascii="Times New Roman" w:hAnsi="Times New Roman"/>
          <w:bCs/>
        </w:rPr>
        <w:t>CombinedWork</w:t>
      </w:r>
      <w:proofErr w:type="spellEnd"/>
      <w:r w:rsidRPr="0028025F">
        <w:rPr>
          <w:rFonts w:ascii="Times New Roman" w:hAnsi="Times New Roman"/>
          <w:bCs/>
        </w:rPr>
        <w:t xml:space="preserve"> means the Corresponding Source for the </w:t>
      </w:r>
      <w:proofErr w:type="spellStart"/>
      <w:r w:rsidRPr="0028025F">
        <w:rPr>
          <w:rFonts w:ascii="Times New Roman" w:hAnsi="Times New Roman"/>
          <w:bCs/>
        </w:rPr>
        <w:t>CombinedWork</w:t>
      </w:r>
      <w:proofErr w:type="spellEnd"/>
      <w:r w:rsidRPr="0028025F">
        <w:rPr>
          <w:rFonts w:ascii="Times New Roman" w:hAnsi="Times New Roman"/>
          <w:bCs/>
        </w:rPr>
        <w:t xml:space="preserve">, excluding any source code for portions of </w:t>
      </w:r>
      <w:proofErr w:type="spellStart"/>
      <w:r w:rsidRPr="0028025F">
        <w:rPr>
          <w:rFonts w:ascii="Times New Roman" w:hAnsi="Times New Roman"/>
          <w:bCs/>
        </w:rPr>
        <w:t>theCombined</w:t>
      </w:r>
      <w:proofErr w:type="spellEnd"/>
      <w:r w:rsidRPr="0028025F">
        <w:rPr>
          <w:rFonts w:ascii="Times New Roman" w:hAnsi="Times New Roman"/>
          <w:bCs/>
        </w:rPr>
        <w:t xml:space="preserve"> Work that, considered in isolation, are </w:t>
      </w:r>
      <w:proofErr w:type="spellStart"/>
      <w:r w:rsidRPr="0028025F">
        <w:rPr>
          <w:rFonts w:ascii="Times New Roman" w:hAnsi="Times New Roman"/>
          <w:bCs/>
        </w:rPr>
        <w:t>basedon</w:t>
      </w:r>
      <w:proofErr w:type="spellEnd"/>
      <w:r w:rsidRPr="0028025F">
        <w:rPr>
          <w:rFonts w:ascii="Times New Roman" w:hAnsi="Times New Roman"/>
          <w:bCs/>
        </w:rPr>
        <w:t xml:space="preserve"> the Application, and not on the Linked Version.</w:t>
      </w:r>
    </w:p>
    <w:p w14:paraId="06915E1D" w14:textId="77777777" w:rsidR="0028025F" w:rsidRPr="0028025F" w:rsidRDefault="0028025F" w:rsidP="0028025F">
      <w:pPr>
        <w:spacing w:line="420" w:lineRule="exact"/>
        <w:rPr>
          <w:rFonts w:ascii="Times New Roman" w:hAnsi="Times New Roman"/>
          <w:bCs/>
        </w:rPr>
      </w:pPr>
    </w:p>
    <w:p w14:paraId="11D437DC"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The "Corresponding Application Code" for a </w:t>
      </w:r>
      <w:proofErr w:type="spellStart"/>
      <w:r w:rsidRPr="0028025F">
        <w:rPr>
          <w:rFonts w:ascii="Times New Roman" w:hAnsi="Times New Roman"/>
          <w:bCs/>
        </w:rPr>
        <w:t>CombinedWork</w:t>
      </w:r>
      <w:proofErr w:type="spellEnd"/>
      <w:r w:rsidRPr="0028025F">
        <w:rPr>
          <w:rFonts w:ascii="Times New Roman" w:hAnsi="Times New Roman"/>
          <w:bCs/>
        </w:rPr>
        <w:t xml:space="preserve"> means the object code and/or source code for </w:t>
      </w:r>
      <w:proofErr w:type="spellStart"/>
      <w:r w:rsidRPr="0028025F">
        <w:rPr>
          <w:rFonts w:ascii="Times New Roman" w:hAnsi="Times New Roman"/>
          <w:bCs/>
        </w:rPr>
        <w:t>theApplication</w:t>
      </w:r>
      <w:proofErr w:type="spellEnd"/>
      <w:r w:rsidRPr="0028025F">
        <w:rPr>
          <w:rFonts w:ascii="Times New Roman" w:hAnsi="Times New Roman"/>
          <w:bCs/>
        </w:rPr>
        <w:t xml:space="preserve">, including any data and utility programs </w:t>
      </w:r>
      <w:proofErr w:type="spellStart"/>
      <w:r w:rsidRPr="0028025F">
        <w:rPr>
          <w:rFonts w:ascii="Times New Roman" w:hAnsi="Times New Roman"/>
          <w:bCs/>
        </w:rPr>
        <w:t>neededfor</w:t>
      </w:r>
      <w:proofErr w:type="spellEnd"/>
      <w:r w:rsidRPr="0028025F">
        <w:rPr>
          <w:rFonts w:ascii="Times New Roman" w:hAnsi="Times New Roman"/>
          <w:bCs/>
        </w:rPr>
        <w:t xml:space="preserve"> reproducing the Combined Work from the </w:t>
      </w:r>
      <w:proofErr w:type="spellStart"/>
      <w:r w:rsidRPr="0028025F">
        <w:rPr>
          <w:rFonts w:ascii="Times New Roman" w:hAnsi="Times New Roman"/>
          <w:bCs/>
        </w:rPr>
        <w:t>Application,but</w:t>
      </w:r>
      <w:proofErr w:type="spellEnd"/>
      <w:r w:rsidRPr="0028025F">
        <w:rPr>
          <w:rFonts w:ascii="Times New Roman" w:hAnsi="Times New Roman"/>
          <w:bCs/>
        </w:rPr>
        <w:t xml:space="preserve"> excluding the System Libraries of the Combined Work.</w:t>
      </w:r>
    </w:p>
    <w:p w14:paraId="156FA4AD" w14:textId="77777777" w:rsidR="0028025F" w:rsidRPr="0028025F" w:rsidRDefault="0028025F" w:rsidP="0028025F">
      <w:pPr>
        <w:spacing w:line="420" w:lineRule="exact"/>
        <w:rPr>
          <w:rFonts w:ascii="Times New Roman" w:hAnsi="Times New Roman"/>
          <w:bCs/>
        </w:rPr>
      </w:pPr>
    </w:p>
    <w:p w14:paraId="770D4BB3"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lastRenderedPageBreak/>
        <w:t>1.Exception to Section 3 of the GNU GPL.</w:t>
      </w:r>
    </w:p>
    <w:p w14:paraId="541DFD79"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You may convey a covered work under sections 3 and 4 of </w:t>
      </w:r>
      <w:proofErr w:type="spellStart"/>
      <w:r w:rsidRPr="0028025F">
        <w:rPr>
          <w:rFonts w:ascii="Times New Roman" w:hAnsi="Times New Roman"/>
          <w:bCs/>
        </w:rPr>
        <w:t>thisLicense</w:t>
      </w:r>
      <w:proofErr w:type="spellEnd"/>
      <w:r w:rsidRPr="0028025F">
        <w:rPr>
          <w:rFonts w:ascii="Times New Roman" w:hAnsi="Times New Roman"/>
          <w:bCs/>
        </w:rPr>
        <w:t xml:space="preserve"> without being bound by section 3 of the GNU GPL.</w:t>
      </w:r>
    </w:p>
    <w:p w14:paraId="1D91F715"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2.Conveying Modified Versions.</w:t>
      </w:r>
    </w:p>
    <w:p w14:paraId="03C0983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If you modify a copy of the Library, and, in </w:t>
      </w:r>
      <w:proofErr w:type="spellStart"/>
      <w:r w:rsidRPr="0028025F">
        <w:rPr>
          <w:rFonts w:ascii="Times New Roman" w:hAnsi="Times New Roman"/>
          <w:bCs/>
        </w:rPr>
        <w:t>yourmodifications</w:t>
      </w:r>
      <w:proofErr w:type="spellEnd"/>
      <w:r w:rsidRPr="0028025F">
        <w:rPr>
          <w:rFonts w:ascii="Times New Roman" w:hAnsi="Times New Roman"/>
          <w:bCs/>
        </w:rPr>
        <w:t xml:space="preserve">, a facility refers to a function or </w:t>
      </w:r>
      <w:proofErr w:type="spellStart"/>
      <w:r w:rsidRPr="0028025F">
        <w:rPr>
          <w:rFonts w:ascii="Times New Roman" w:hAnsi="Times New Roman"/>
          <w:bCs/>
        </w:rPr>
        <w:t>datato</w:t>
      </w:r>
      <w:proofErr w:type="spellEnd"/>
      <w:r w:rsidRPr="0028025F">
        <w:rPr>
          <w:rFonts w:ascii="Times New Roman" w:hAnsi="Times New Roman"/>
          <w:bCs/>
        </w:rPr>
        <w:t xml:space="preserve"> be supplied by an Application that uses the facility(other than as an argument passed when the facility </w:t>
      </w:r>
      <w:proofErr w:type="spellStart"/>
      <w:r w:rsidRPr="0028025F">
        <w:rPr>
          <w:rFonts w:ascii="Times New Roman" w:hAnsi="Times New Roman"/>
          <w:bCs/>
        </w:rPr>
        <w:t>isinvoked</w:t>
      </w:r>
      <w:proofErr w:type="spellEnd"/>
      <w:r w:rsidRPr="0028025F">
        <w:rPr>
          <w:rFonts w:ascii="Times New Roman" w:hAnsi="Times New Roman"/>
          <w:bCs/>
        </w:rPr>
        <w:t>), then you may convey a copy of the modified version:</w:t>
      </w:r>
    </w:p>
    <w:p w14:paraId="0E9CBA5F"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a)under this License, provided that you make a good </w:t>
      </w:r>
      <w:proofErr w:type="spellStart"/>
      <w:r w:rsidRPr="0028025F">
        <w:rPr>
          <w:rFonts w:ascii="Times New Roman" w:hAnsi="Times New Roman"/>
          <w:bCs/>
        </w:rPr>
        <w:t>faitheffort</w:t>
      </w:r>
      <w:proofErr w:type="spellEnd"/>
      <w:r w:rsidRPr="0028025F">
        <w:rPr>
          <w:rFonts w:ascii="Times New Roman" w:hAnsi="Times New Roman"/>
          <w:bCs/>
        </w:rPr>
        <w:t xml:space="preserve"> to ensure that, in the event an Application does </w:t>
      </w:r>
      <w:proofErr w:type="spellStart"/>
      <w:r w:rsidRPr="0028025F">
        <w:rPr>
          <w:rFonts w:ascii="Times New Roman" w:hAnsi="Times New Roman"/>
          <w:bCs/>
        </w:rPr>
        <w:t>notsupply</w:t>
      </w:r>
      <w:proofErr w:type="spellEnd"/>
      <w:r w:rsidRPr="0028025F">
        <w:rPr>
          <w:rFonts w:ascii="Times New Roman" w:hAnsi="Times New Roman"/>
          <w:bCs/>
        </w:rPr>
        <w:t xml:space="preserve"> the function or data, the facility still operates, </w:t>
      </w:r>
      <w:proofErr w:type="spellStart"/>
      <w:r w:rsidRPr="0028025F">
        <w:rPr>
          <w:rFonts w:ascii="Times New Roman" w:hAnsi="Times New Roman"/>
          <w:bCs/>
        </w:rPr>
        <w:t>andperforms</w:t>
      </w:r>
      <w:proofErr w:type="spellEnd"/>
      <w:r w:rsidRPr="0028025F">
        <w:rPr>
          <w:rFonts w:ascii="Times New Roman" w:hAnsi="Times New Roman"/>
          <w:bCs/>
        </w:rPr>
        <w:t xml:space="preserve"> whatever part of its purpose remains meaningful, or</w:t>
      </w:r>
    </w:p>
    <w:p w14:paraId="2DA68510"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b)under the GNU GPL, with none of the </w:t>
      </w:r>
      <w:proofErr w:type="spellStart"/>
      <w:r w:rsidRPr="0028025F">
        <w:rPr>
          <w:rFonts w:ascii="Times New Roman" w:hAnsi="Times New Roman"/>
          <w:bCs/>
        </w:rPr>
        <w:t>additionalpermissions</w:t>
      </w:r>
      <w:proofErr w:type="spellEnd"/>
      <w:r w:rsidRPr="0028025F">
        <w:rPr>
          <w:rFonts w:ascii="Times New Roman" w:hAnsi="Times New Roman"/>
          <w:bCs/>
        </w:rPr>
        <w:t xml:space="preserve"> of this License applicable to that copy.</w:t>
      </w:r>
    </w:p>
    <w:p w14:paraId="684B7347"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3.Object Code Incorporating Material from Library Header Files.</w:t>
      </w:r>
    </w:p>
    <w:p w14:paraId="31925B09"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The object code form of an Application may incorporate material </w:t>
      </w:r>
      <w:proofErr w:type="spellStart"/>
      <w:r w:rsidRPr="0028025F">
        <w:rPr>
          <w:rFonts w:ascii="Times New Roman" w:hAnsi="Times New Roman"/>
          <w:bCs/>
        </w:rPr>
        <w:t>froma</w:t>
      </w:r>
      <w:proofErr w:type="spellEnd"/>
      <w:r w:rsidRPr="0028025F">
        <w:rPr>
          <w:rFonts w:ascii="Times New Roman" w:hAnsi="Times New Roman"/>
          <w:bCs/>
        </w:rPr>
        <w:t xml:space="preserve"> header file that is part of the Library. You may convey such </w:t>
      </w:r>
      <w:proofErr w:type="spellStart"/>
      <w:r w:rsidRPr="0028025F">
        <w:rPr>
          <w:rFonts w:ascii="Times New Roman" w:hAnsi="Times New Roman"/>
          <w:bCs/>
        </w:rPr>
        <w:t>objectcode</w:t>
      </w:r>
      <w:proofErr w:type="spellEnd"/>
      <w:r w:rsidRPr="0028025F">
        <w:rPr>
          <w:rFonts w:ascii="Times New Roman" w:hAnsi="Times New Roman"/>
          <w:bCs/>
        </w:rPr>
        <w:t xml:space="preserve"> under terms of your choice, provided that, if the </w:t>
      </w:r>
      <w:proofErr w:type="spellStart"/>
      <w:r w:rsidRPr="0028025F">
        <w:rPr>
          <w:rFonts w:ascii="Times New Roman" w:hAnsi="Times New Roman"/>
          <w:bCs/>
        </w:rPr>
        <w:t>incorporatedmaterial</w:t>
      </w:r>
      <w:proofErr w:type="spellEnd"/>
      <w:r w:rsidRPr="0028025F">
        <w:rPr>
          <w:rFonts w:ascii="Times New Roman" w:hAnsi="Times New Roman"/>
          <w:bCs/>
        </w:rPr>
        <w:t xml:space="preserve"> is not limited to numerical parameters, data </w:t>
      </w:r>
      <w:proofErr w:type="spellStart"/>
      <w:r w:rsidRPr="0028025F">
        <w:rPr>
          <w:rFonts w:ascii="Times New Roman" w:hAnsi="Times New Roman"/>
          <w:bCs/>
        </w:rPr>
        <w:t>structurelayouts</w:t>
      </w:r>
      <w:proofErr w:type="spellEnd"/>
      <w:r w:rsidRPr="0028025F">
        <w:rPr>
          <w:rFonts w:ascii="Times New Roman" w:hAnsi="Times New Roman"/>
          <w:bCs/>
        </w:rPr>
        <w:t xml:space="preserve"> and accessors, or small macros, inline functions and templates(ten or fewer lines in length), you do both of the following:</w:t>
      </w:r>
    </w:p>
    <w:p w14:paraId="56BB45D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a)Give prominent notice with each copy of the </w:t>
      </w:r>
      <w:proofErr w:type="spellStart"/>
      <w:r w:rsidRPr="0028025F">
        <w:rPr>
          <w:rFonts w:ascii="Times New Roman" w:hAnsi="Times New Roman"/>
          <w:bCs/>
        </w:rPr>
        <w:t>objectcode</w:t>
      </w:r>
      <w:proofErr w:type="spellEnd"/>
      <w:r w:rsidRPr="0028025F">
        <w:rPr>
          <w:rFonts w:ascii="Times New Roman" w:hAnsi="Times New Roman"/>
          <w:bCs/>
        </w:rPr>
        <w:t xml:space="preserve"> that the Library is used in it and that </w:t>
      </w:r>
      <w:proofErr w:type="spellStart"/>
      <w:r w:rsidRPr="0028025F">
        <w:rPr>
          <w:rFonts w:ascii="Times New Roman" w:hAnsi="Times New Roman"/>
          <w:bCs/>
        </w:rPr>
        <w:t>theLibrary</w:t>
      </w:r>
      <w:proofErr w:type="spellEnd"/>
      <w:r w:rsidRPr="0028025F">
        <w:rPr>
          <w:rFonts w:ascii="Times New Roman" w:hAnsi="Times New Roman"/>
          <w:bCs/>
        </w:rPr>
        <w:t xml:space="preserve"> and its use are covered by this License.</w:t>
      </w:r>
    </w:p>
    <w:p w14:paraId="6973B760"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b)Accompany the object code with a copy </w:t>
      </w:r>
      <w:proofErr w:type="spellStart"/>
      <w:r w:rsidRPr="0028025F">
        <w:rPr>
          <w:rFonts w:ascii="Times New Roman" w:hAnsi="Times New Roman"/>
          <w:bCs/>
        </w:rPr>
        <w:t>ofthe</w:t>
      </w:r>
      <w:proofErr w:type="spellEnd"/>
      <w:r w:rsidRPr="0028025F">
        <w:rPr>
          <w:rFonts w:ascii="Times New Roman" w:hAnsi="Times New Roman"/>
          <w:bCs/>
        </w:rPr>
        <w:t xml:space="preserve"> GNU GPL and this license document.</w:t>
      </w:r>
    </w:p>
    <w:p w14:paraId="174ECF65"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4.Combined Works.</w:t>
      </w:r>
    </w:p>
    <w:p w14:paraId="45771049"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You may convey a Combined Work under terms of your choice that, </w:t>
      </w:r>
      <w:proofErr w:type="spellStart"/>
      <w:r w:rsidRPr="0028025F">
        <w:rPr>
          <w:rFonts w:ascii="Times New Roman" w:hAnsi="Times New Roman"/>
          <w:bCs/>
        </w:rPr>
        <w:t>takentogether</w:t>
      </w:r>
      <w:proofErr w:type="spellEnd"/>
      <w:r w:rsidRPr="0028025F">
        <w:rPr>
          <w:rFonts w:ascii="Times New Roman" w:hAnsi="Times New Roman"/>
          <w:bCs/>
        </w:rPr>
        <w:t xml:space="preserve">, effectively do not restrict modification of the portions </w:t>
      </w:r>
      <w:proofErr w:type="spellStart"/>
      <w:r w:rsidRPr="0028025F">
        <w:rPr>
          <w:rFonts w:ascii="Times New Roman" w:hAnsi="Times New Roman"/>
          <w:bCs/>
        </w:rPr>
        <w:t>ofthe</w:t>
      </w:r>
      <w:proofErr w:type="spellEnd"/>
      <w:r w:rsidRPr="0028025F">
        <w:rPr>
          <w:rFonts w:ascii="Times New Roman" w:hAnsi="Times New Roman"/>
          <w:bCs/>
        </w:rPr>
        <w:t xml:space="preserve"> Library contained in the Combined Work and reverse engineering </w:t>
      </w:r>
      <w:proofErr w:type="spellStart"/>
      <w:r w:rsidRPr="0028025F">
        <w:rPr>
          <w:rFonts w:ascii="Times New Roman" w:hAnsi="Times New Roman"/>
          <w:bCs/>
        </w:rPr>
        <w:t>fordebugging</w:t>
      </w:r>
      <w:proofErr w:type="spellEnd"/>
      <w:r w:rsidRPr="0028025F">
        <w:rPr>
          <w:rFonts w:ascii="Times New Roman" w:hAnsi="Times New Roman"/>
          <w:bCs/>
        </w:rPr>
        <w:t xml:space="preserve"> such modifications, if you also do each of the following:</w:t>
      </w:r>
    </w:p>
    <w:p w14:paraId="03B89C03"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a)Give prominent notice with each copy of the </w:t>
      </w:r>
      <w:proofErr w:type="spellStart"/>
      <w:r w:rsidRPr="0028025F">
        <w:rPr>
          <w:rFonts w:ascii="Times New Roman" w:hAnsi="Times New Roman"/>
          <w:bCs/>
        </w:rPr>
        <w:t>CombinedWork</w:t>
      </w:r>
      <w:proofErr w:type="spellEnd"/>
      <w:r w:rsidRPr="0028025F">
        <w:rPr>
          <w:rFonts w:ascii="Times New Roman" w:hAnsi="Times New Roman"/>
          <w:bCs/>
        </w:rPr>
        <w:t xml:space="preserve"> that the Library is used in it and that </w:t>
      </w:r>
      <w:proofErr w:type="spellStart"/>
      <w:r w:rsidRPr="0028025F">
        <w:rPr>
          <w:rFonts w:ascii="Times New Roman" w:hAnsi="Times New Roman"/>
          <w:bCs/>
        </w:rPr>
        <w:t>theLibrary</w:t>
      </w:r>
      <w:proofErr w:type="spellEnd"/>
      <w:r w:rsidRPr="0028025F">
        <w:rPr>
          <w:rFonts w:ascii="Times New Roman" w:hAnsi="Times New Roman"/>
          <w:bCs/>
        </w:rPr>
        <w:t xml:space="preserve"> and its use are covered by this License.</w:t>
      </w:r>
    </w:p>
    <w:p w14:paraId="5C45CA3F"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b)Accompany the Combined Work with a </w:t>
      </w:r>
      <w:proofErr w:type="spellStart"/>
      <w:r w:rsidRPr="0028025F">
        <w:rPr>
          <w:rFonts w:ascii="Times New Roman" w:hAnsi="Times New Roman"/>
          <w:bCs/>
        </w:rPr>
        <w:t>copyof</w:t>
      </w:r>
      <w:proofErr w:type="spellEnd"/>
      <w:r w:rsidRPr="0028025F">
        <w:rPr>
          <w:rFonts w:ascii="Times New Roman" w:hAnsi="Times New Roman"/>
          <w:bCs/>
        </w:rPr>
        <w:t xml:space="preserve"> the GNU GPL and this license document.</w:t>
      </w:r>
    </w:p>
    <w:p w14:paraId="7C6CC4B3"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c)For a Combined Work that displays copyright notices </w:t>
      </w:r>
      <w:proofErr w:type="spellStart"/>
      <w:r w:rsidRPr="0028025F">
        <w:rPr>
          <w:rFonts w:ascii="Times New Roman" w:hAnsi="Times New Roman"/>
          <w:bCs/>
        </w:rPr>
        <w:t>duringexecution</w:t>
      </w:r>
      <w:proofErr w:type="spellEnd"/>
      <w:r w:rsidRPr="0028025F">
        <w:rPr>
          <w:rFonts w:ascii="Times New Roman" w:hAnsi="Times New Roman"/>
          <w:bCs/>
        </w:rPr>
        <w:t xml:space="preserve">, include the copyright notice for the </w:t>
      </w:r>
      <w:proofErr w:type="spellStart"/>
      <w:r w:rsidRPr="0028025F">
        <w:rPr>
          <w:rFonts w:ascii="Times New Roman" w:hAnsi="Times New Roman"/>
          <w:bCs/>
        </w:rPr>
        <w:t>Libraryamong</w:t>
      </w:r>
      <w:proofErr w:type="spellEnd"/>
      <w:r w:rsidRPr="0028025F">
        <w:rPr>
          <w:rFonts w:ascii="Times New Roman" w:hAnsi="Times New Roman"/>
          <w:bCs/>
        </w:rPr>
        <w:t xml:space="preserve"> these notices, as well as a reference directing </w:t>
      </w:r>
      <w:proofErr w:type="spellStart"/>
      <w:r w:rsidRPr="0028025F">
        <w:rPr>
          <w:rFonts w:ascii="Times New Roman" w:hAnsi="Times New Roman"/>
          <w:bCs/>
        </w:rPr>
        <w:t>theuser</w:t>
      </w:r>
      <w:proofErr w:type="spellEnd"/>
      <w:r w:rsidRPr="0028025F">
        <w:rPr>
          <w:rFonts w:ascii="Times New Roman" w:hAnsi="Times New Roman"/>
          <w:bCs/>
        </w:rPr>
        <w:t xml:space="preserve"> to the copies of the GNU GPL and this license document.</w:t>
      </w:r>
    </w:p>
    <w:p w14:paraId="73C303DB"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d)Do one of the following:</w:t>
      </w:r>
    </w:p>
    <w:p w14:paraId="1B77DA14"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0)Convey the Minimal Corresponding Source under the </w:t>
      </w:r>
      <w:proofErr w:type="spellStart"/>
      <w:r w:rsidRPr="0028025F">
        <w:rPr>
          <w:rFonts w:ascii="Times New Roman" w:hAnsi="Times New Roman"/>
          <w:bCs/>
        </w:rPr>
        <w:t>termsof</w:t>
      </w:r>
      <w:proofErr w:type="spellEnd"/>
      <w:r w:rsidRPr="0028025F">
        <w:rPr>
          <w:rFonts w:ascii="Times New Roman" w:hAnsi="Times New Roman"/>
          <w:bCs/>
        </w:rPr>
        <w:t xml:space="preserve"> this License, and the Corresponding Application </w:t>
      </w:r>
      <w:proofErr w:type="spellStart"/>
      <w:r w:rsidRPr="0028025F">
        <w:rPr>
          <w:rFonts w:ascii="Times New Roman" w:hAnsi="Times New Roman"/>
          <w:bCs/>
        </w:rPr>
        <w:lastRenderedPageBreak/>
        <w:t>Codein</w:t>
      </w:r>
      <w:proofErr w:type="spellEnd"/>
      <w:r w:rsidRPr="0028025F">
        <w:rPr>
          <w:rFonts w:ascii="Times New Roman" w:hAnsi="Times New Roman"/>
          <w:bCs/>
        </w:rPr>
        <w:t xml:space="preserve"> a form suitable for, and under terms that </w:t>
      </w:r>
      <w:proofErr w:type="spellStart"/>
      <w:r w:rsidRPr="0028025F">
        <w:rPr>
          <w:rFonts w:ascii="Times New Roman" w:hAnsi="Times New Roman"/>
          <w:bCs/>
        </w:rPr>
        <w:t>permit,the</w:t>
      </w:r>
      <w:proofErr w:type="spellEnd"/>
      <w:r w:rsidRPr="0028025F">
        <w:rPr>
          <w:rFonts w:ascii="Times New Roman" w:hAnsi="Times New Roman"/>
          <w:bCs/>
        </w:rPr>
        <w:t xml:space="preserve"> user to recombine or relink the Application </w:t>
      </w:r>
      <w:proofErr w:type="spellStart"/>
      <w:r w:rsidRPr="0028025F">
        <w:rPr>
          <w:rFonts w:ascii="Times New Roman" w:hAnsi="Times New Roman"/>
          <w:bCs/>
        </w:rPr>
        <w:t>witha</w:t>
      </w:r>
      <w:proofErr w:type="spellEnd"/>
      <w:r w:rsidRPr="0028025F">
        <w:rPr>
          <w:rFonts w:ascii="Times New Roman" w:hAnsi="Times New Roman"/>
          <w:bCs/>
        </w:rPr>
        <w:t xml:space="preserve"> modified version of the Linked Version to produce </w:t>
      </w:r>
      <w:proofErr w:type="spellStart"/>
      <w:r w:rsidRPr="0028025F">
        <w:rPr>
          <w:rFonts w:ascii="Times New Roman" w:hAnsi="Times New Roman"/>
          <w:bCs/>
        </w:rPr>
        <w:t>amodified</w:t>
      </w:r>
      <w:proofErr w:type="spellEnd"/>
      <w:r w:rsidRPr="0028025F">
        <w:rPr>
          <w:rFonts w:ascii="Times New Roman" w:hAnsi="Times New Roman"/>
          <w:bCs/>
        </w:rPr>
        <w:t xml:space="preserve"> Combined Work, in the manner specified by section6 of the GNU GPL for conveying Corresponding Source.</w:t>
      </w:r>
    </w:p>
    <w:p w14:paraId="5FF5EBEF"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1)Use a suitable shared library mechanism for </w:t>
      </w:r>
      <w:proofErr w:type="spellStart"/>
      <w:r w:rsidRPr="0028025F">
        <w:rPr>
          <w:rFonts w:ascii="Times New Roman" w:hAnsi="Times New Roman"/>
          <w:bCs/>
        </w:rPr>
        <w:t>linkingwith</w:t>
      </w:r>
      <w:proofErr w:type="spellEnd"/>
      <w:r w:rsidRPr="0028025F">
        <w:rPr>
          <w:rFonts w:ascii="Times New Roman" w:hAnsi="Times New Roman"/>
          <w:bCs/>
        </w:rPr>
        <w:t xml:space="preserve"> the Library. A suitable mechanism is one that(a) uses at run time a copy of the Library </w:t>
      </w:r>
      <w:proofErr w:type="spellStart"/>
      <w:r w:rsidRPr="0028025F">
        <w:rPr>
          <w:rFonts w:ascii="Times New Roman" w:hAnsi="Times New Roman"/>
          <w:bCs/>
        </w:rPr>
        <w:t>alreadypresent</w:t>
      </w:r>
      <w:proofErr w:type="spellEnd"/>
      <w:r w:rsidRPr="0028025F">
        <w:rPr>
          <w:rFonts w:ascii="Times New Roman" w:hAnsi="Times New Roman"/>
          <w:bCs/>
        </w:rPr>
        <w:t xml:space="preserve"> on the user's computer system, and (b) </w:t>
      </w:r>
      <w:proofErr w:type="spellStart"/>
      <w:r w:rsidRPr="0028025F">
        <w:rPr>
          <w:rFonts w:ascii="Times New Roman" w:hAnsi="Times New Roman"/>
          <w:bCs/>
        </w:rPr>
        <w:t>willoperate</w:t>
      </w:r>
      <w:proofErr w:type="spellEnd"/>
      <w:r w:rsidRPr="0028025F">
        <w:rPr>
          <w:rFonts w:ascii="Times New Roman" w:hAnsi="Times New Roman"/>
          <w:bCs/>
        </w:rPr>
        <w:t xml:space="preserve"> properly with a modified version of the </w:t>
      </w:r>
      <w:proofErr w:type="spellStart"/>
      <w:r w:rsidRPr="0028025F">
        <w:rPr>
          <w:rFonts w:ascii="Times New Roman" w:hAnsi="Times New Roman"/>
          <w:bCs/>
        </w:rPr>
        <w:t>Librarythat</w:t>
      </w:r>
      <w:proofErr w:type="spellEnd"/>
      <w:r w:rsidRPr="0028025F">
        <w:rPr>
          <w:rFonts w:ascii="Times New Roman" w:hAnsi="Times New Roman"/>
          <w:bCs/>
        </w:rPr>
        <w:t xml:space="preserve"> is interface-compatible with the Linked Version.</w:t>
      </w:r>
    </w:p>
    <w:p w14:paraId="78691247"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e)Provide Installation Information, but only if you would </w:t>
      </w:r>
      <w:proofErr w:type="spellStart"/>
      <w:r w:rsidRPr="0028025F">
        <w:rPr>
          <w:rFonts w:ascii="Times New Roman" w:hAnsi="Times New Roman"/>
          <w:bCs/>
        </w:rPr>
        <w:t>otherwisebe</w:t>
      </w:r>
      <w:proofErr w:type="spellEnd"/>
      <w:r w:rsidRPr="0028025F">
        <w:rPr>
          <w:rFonts w:ascii="Times New Roman" w:hAnsi="Times New Roman"/>
          <w:bCs/>
        </w:rPr>
        <w:t xml:space="preserve"> required to provide such information under section 6 of the GNUGPL, and only to the extent that such information is necessary </w:t>
      </w:r>
      <w:proofErr w:type="spellStart"/>
      <w:r w:rsidRPr="0028025F">
        <w:rPr>
          <w:rFonts w:ascii="Times New Roman" w:hAnsi="Times New Roman"/>
          <w:bCs/>
        </w:rPr>
        <w:t>toinstall</w:t>
      </w:r>
      <w:proofErr w:type="spellEnd"/>
      <w:r w:rsidRPr="0028025F">
        <w:rPr>
          <w:rFonts w:ascii="Times New Roman" w:hAnsi="Times New Roman"/>
          <w:bCs/>
        </w:rPr>
        <w:t xml:space="preserve"> and execute a modified version of the Combined Work </w:t>
      </w:r>
      <w:proofErr w:type="spellStart"/>
      <w:r w:rsidRPr="0028025F">
        <w:rPr>
          <w:rFonts w:ascii="Times New Roman" w:hAnsi="Times New Roman"/>
          <w:bCs/>
        </w:rPr>
        <w:t>producedby</w:t>
      </w:r>
      <w:proofErr w:type="spellEnd"/>
      <w:r w:rsidRPr="0028025F">
        <w:rPr>
          <w:rFonts w:ascii="Times New Roman" w:hAnsi="Times New Roman"/>
          <w:bCs/>
        </w:rPr>
        <w:t xml:space="preserve"> recombining or relinking the Application with a modified </w:t>
      </w:r>
      <w:proofErr w:type="spellStart"/>
      <w:r w:rsidRPr="0028025F">
        <w:rPr>
          <w:rFonts w:ascii="Times New Roman" w:hAnsi="Times New Roman"/>
          <w:bCs/>
        </w:rPr>
        <w:t>versionof</w:t>
      </w:r>
      <w:proofErr w:type="spellEnd"/>
      <w:r w:rsidRPr="0028025F">
        <w:rPr>
          <w:rFonts w:ascii="Times New Roman" w:hAnsi="Times New Roman"/>
          <w:bCs/>
        </w:rPr>
        <w:t xml:space="preserve"> the Linked Version. (If you use option 4d0, the </w:t>
      </w:r>
      <w:proofErr w:type="spellStart"/>
      <w:r w:rsidRPr="0028025F">
        <w:rPr>
          <w:rFonts w:ascii="Times New Roman" w:hAnsi="Times New Roman"/>
          <w:bCs/>
        </w:rPr>
        <w:t>InstallationInformation</w:t>
      </w:r>
      <w:proofErr w:type="spellEnd"/>
      <w:r w:rsidRPr="0028025F">
        <w:rPr>
          <w:rFonts w:ascii="Times New Roman" w:hAnsi="Times New Roman"/>
          <w:bCs/>
        </w:rPr>
        <w:t xml:space="preserve"> must accompany the Minimal Corresponding Source </w:t>
      </w:r>
      <w:proofErr w:type="spellStart"/>
      <w:r w:rsidRPr="0028025F">
        <w:rPr>
          <w:rFonts w:ascii="Times New Roman" w:hAnsi="Times New Roman"/>
          <w:bCs/>
        </w:rPr>
        <w:t>andCorresponding</w:t>
      </w:r>
      <w:proofErr w:type="spellEnd"/>
      <w:r w:rsidRPr="0028025F">
        <w:rPr>
          <w:rFonts w:ascii="Times New Roman" w:hAnsi="Times New Roman"/>
          <w:bCs/>
        </w:rPr>
        <w:t xml:space="preserve"> Application Code. If you use option 4d1, you </w:t>
      </w:r>
      <w:proofErr w:type="spellStart"/>
      <w:r w:rsidRPr="0028025F">
        <w:rPr>
          <w:rFonts w:ascii="Times New Roman" w:hAnsi="Times New Roman"/>
          <w:bCs/>
        </w:rPr>
        <w:t>mustprovide</w:t>
      </w:r>
      <w:proofErr w:type="spellEnd"/>
      <w:r w:rsidRPr="0028025F">
        <w:rPr>
          <w:rFonts w:ascii="Times New Roman" w:hAnsi="Times New Roman"/>
          <w:bCs/>
        </w:rPr>
        <w:t xml:space="preserve"> the Installation Information in the manner specified </w:t>
      </w:r>
      <w:proofErr w:type="spellStart"/>
      <w:r w:rsidRPr="0028025F">
        <w:rPr>
          <w:rFonts w:ascii="Times New Roman" w:hAnsi="Times New Roman"/>
          <w:bCs/>
        </w:rPr>
        <w:t>bysection</w:t>
      </w:r>
      <w:proofErr w:type="spellEnd"/>
      <w:r w:rsidRPr="0028025F">
        <w:rPr>
          <w:rFonts w:ascii="Times New Roman" w:hAnsi="Times New Roman"/>
          <w:bCs/>
        </w:rPr>
        <w:t xml:space="preserve"> 6 of the GNU GPL for conveying Corresponding Source.)</w:t>
      </w:r>
    </w:p>
    <w:p w14:paraId="71EF218E"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5.Combined Libraries.</w:t>
      </w:r>
    </w:p>
    <w:p w14:paraId="7DE736D9"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You may place library facilities that are a work based </w:t>
      </w:r>
      <w:proofErr w:type="spellStart"/>
      <w:r w:rsidRPr="0028025F">
        <w:rPr>
          <w:rFonts w:ascii="Times New Roman" w:hAnsi="Times New Roman"/>
          <w:bCs/>
        </w:rPr>
        <w:t>onthe</w:t>
      </w:r>
      <w:proofErr w:type="spellEnd"/>
      <w:r w:rsidRPr="0028025F">
        <w:rPr>
          <w:rFonts w:ascii="Times New Roman" w:hAnsi="Times New Roman"/>
          <w:bCs/>
        </w:rPr>
        <w:t xml:space="preserve"> Library side by side in a single library together </w:t>
      </w:r>
      <w:proofErr w:type="spellStart"/>
      <w:r w:rsidRPr="0028025F">
        <w:rPr>
          <w:rFonts w:ascii="Times New Roman" w:hAnsi="Times New Roman"/>
          <w:bCs/>
        </w:rPr>
        <w:t>withother</w:t>
      </w:r>
      <w:proofErr w:type="spellEnd"/>
      <w:r w:rsidRPr="0028025F">
        <w:rPr>
          <w:rFonts w:ascii="Times New Roman" w:hAnsi="Times New Roman"/>
          <w:bCs/>
        </w:rPr>
        <w:t xml:space="preserve"> library facilities that are not Applications and are </w:t>
      </w:r>
      <w:proofErr w:type="spellStart"/>
      <w:r w:rsidRPr="0028025F">
        <w:rPr>
          <w:rFonts w:ascii="Times New Roman" w:hAnsi="Times New Roman"/>
          <w:bCs/>
        </w:rPr>
        <w:t>notcovered</w:t>
      </w:r>
      <w:proofErr w:type="spellEnd"/>
      <w:r w:rsidRPr="0028025F">
        <w:rPr>
          <w:rFonts w:ascii="Times New Roman" w:hAnsi="Times New Roman"/>
          <w:bCs/>
        </w:rPr>
        <w:t xml:space="preserve"> by this License, and convey such a combined </w:t>
      </w:r>
      <w:proofErr w:type="spellStart"/>
      <w:r w:rsidRPr="0028025F">
        <w:rPr>
          <w:rFonts w:ascii="Times New Roman" w:hAnsi="Times New Roman"/>
          <w:bCs/>
        </w:rPr>
        <w:t>libraryunder</w:t>
      </w:r>
      <w:proofErr w:type="spellEnd"/>
      <w:r w:rsidRPr="0028025F">
        <w:rPr>
          <w:rFonts w:ascii="Times New Roman" w:hAnsi="Times New Roman"/>
          <w:bCs/>
        </w:rPr>
        <w:t xml:space="preserve"> terms of your choice, if you do both of the following:</w:t>
      </w:r>
    </w:p>
    <w:p w14:paraId="2A302330"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a)Accompany the combined library with a copy of the same </w:t>
      </w:r>
      <w:proofErr w:type="spellStart"/>
      <w:r w:rsidRPr="0028025F">
        <w:rPr>
          <w:rFonts w:ascii="Times New Roman" w:hAnsi="Times New Roman"/>
          <w:bCs/>
        </w:rPr>
        <w:t>workbased</w:t>
      </w:r>
      <w:proofErr w:type="spellEnd"/>
      <w:r w:rsidRPr="0028025F">
        <w:rPr>
          <w:rFonts w:ascii="Times New Roman" w:hAnsi="Times New Roman"/>
          <w:bCs/>
        </w:rPr>
        <w:t xml:space="preserve"> on the Library, uncombined with any other </w:t>
      </w:r>
      <w:proofErr w:type="spellStart"/>
      <w:r w:rsidRPr="0028025F">
        <w:rPr>
          <w:rFonts w:ascii="Times New Roman" w:hAnsi="Times New Roman"/>
          <w:bCs/>
        </w:rPr>
        <w:t>libraryfacilities</w:t>
      </w:r>
      <w:proofErr w:type="spellEnd"/>
      <w:r w:rsidRPr="0028025F">
        <w:rPr>
          <w:rFonts w:ascii="Times New Roman" w:hAnsi="Times New Roman"/>
          <w:bCs/>
        </w:rPr>
        <w:t>, conveyed under the terms of this License.</w:t>
      </w:r>
    </w:p>
    <w:p w14:paraId="13C2A1C3"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b)Give prominent notice with the combined library that </w:t>
      </w:r>
      <w:proofErr w:type="spellStart"/>
      <w:r w:rsidRPr="0028025F">
        <w:rPr>
          <w:rFonts w:ascii="Times New Roman" w:hAnsi="Times New Roman"/>
          <w:bCs/>
        </w:rPr>
        <w:t>partof</w:t>
      </w:r>
      <w:proofErr w:type="spellEnd"/>
      <w:r w:rsidRPr="0028025F">
        <w:rPr>
          <w:rFonts w:ascii="Times New Roman" w:hAnsi="Times New Roman"/>
          <w:bCs/>
        </w:rPr>
        <w:t xml:space="preserve"> it is a work based on the Library, and explaining </w:t>
      </w:r>
      <w:proofErr w:type="spellStart"/>
      <w:r w:rsidRPr="0028025F">
        <w:rPr>
          <w:rFonts w:ascii="Times New Roman" w:hAnsi="Times New Roman"/>
          <w:bCs/>
        </w:rPr>
        <w:t>whereto</w:t>
      </w:r>
      <w:proofErr w:type="spellEnd"/>
      <w:r w:rsidRPr="0028025F">
        <w:rPr>
          <w:rFonts w:ascii="Times New Roman" w:hAnsi="Times New Roman"/>
          <w:bCs/>
        </w:rPr>
        <w:t xml:space="preserve"> find the accompanying uncombined form of the same work.</w:t>
      </w:r>
    </w:p>
    <w:p w14:paraId="2CC46798"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6.Revised Versions of the GNU Lesser General Public License.</w:t>
      </w:r>
    </w:p>
    <w:p w14:paraId="05C6FD13"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The Free Software Foundation may publish revised and/or new </w:t>
      </w:r>
      <w:proofErr w:type="spellStart"/>
      <w:r w:rsidRPr="0028025F">
        <w:rPr>
          <w:rFonts w:ascii="Times New Roman" w:hAnsi="Times New Roman"/>
          <w:bCs/>
        </w:rPr>
        <w:t>versionsof</w:t>
      </w:r>
      <w:proofErr w:type="spellEnd"/>
      <w:r w:rsidRPr="0028025F">
        <w:rPr>
          <w:rFonts w:ascii="Times New Roman" w:hAnsi="Times New Roman"/>
          <w:bCs/>
        </w:rPr>
        <w:t xml:space="preserve"> the GNU Lesser General Public License from time to time. </w:t>
      </w:r>
      <w:proofErr w:type="spellStart"/>
      <w:r w:rsidRPr="0028025F">
        <w:rPr>
          <w:rFonts w:ascii="Times New Roman" w:hAnsi="Times New Roman"/>
          <w:bCs/>
        </w:rPr>
        <w:t>Suchnew</w:t>
      </w:r>
      <w:proofErr w:type="spellEnd"/>
      <w:r w:rsidRPr="0028025F">
        <w:rPr>
          <w:rFonts w:ascii="Times New Roman" w:hAnsi="Times New Roman"/>
          <w:bCs/>
        </w:rPr>
        <w:t xml:space="preserve"> versions will be similar in spirit to the present </w:t>
      </w:r>
      <w:proofErr w:type="spellStart"/>
      <w:r w:rsidRPr="0028025F">
        <w:rPr>
          <w:rFonts w:ascii="Times New Roman" w:hAnsi="Times New Roman"/>
          <w:bCs/>
        </w:rPr>
        <w:t>version,but</w:t>
      </w:r>
      <w:proofErr w:type="spellEnd"/>
      <w:r w:rsidRPr="0028025F">
        <w:rPr>
          <w:rFonts w:ascii="Times New Roman" w:hAnsi="Times New Roman"/>
          <w:bCs/>
        </w:rPr>
        <w:t xml:space="preserve"> may differ in detail to address new problems or concerns.</w:t>
      </w:r>
    </w:p>
    <w:p w14:paraId="3DE786FD" w14:textId="77777777" w:rsidR="0028025F" w:rsidRPr="0028025F" w:rsidRDefault="0028025F" w:rsidP="0028025F">
      <w:pPr>
        <w:spacing w:line="420" w:lineRule="exact"/>
        <w:rPr>
          <w:rFonts w:ascii="Times New Roman" w:hAnsi="Times New Roman"/>
          <w:bCs/>
        </w:rPr>
      </w:pPr>
    </w:p>
    <w:p w14:paraId="76325D84" w14:textId="77777777" w:rsidR="0028025F" w:rsidRPr="0028025F" w:rsidRDefault="0028025F" w:rsidP="0028025F">
      <w:pPr>
        <w:spacing w:line="420" w:lineRule="exact"/>
        <w:rPr>
          <w:rFonts w:ascii="Times New Roman" w:hAnsi="Times New Roman"/>
          <w:bCs/>
        </w:rPr>
      </w:pPr>
      <w:r w:rsidRPr="0028025F">
        <w:rPr>
          <w:rFonts w:ascii="Times New Roman" w:hAnsi="Times New Roman"/>
          <w:bCs/>
        </w:rPr>
        <w:t xml:space="preserve">Each version is given a distinguishing version number. If the </w:t>
      </w:r>
      <w:proofErr w:type="spellStart"/>
      <w:r w:rsidRPr="0028025F">
        <w:rPr>
          <w:rFonts w:ascii="Times New Roman" w:hAnsi="Times New Roman"/>
          <w:bCs/>
        </w:rPr>
        <w:t>Libraryas</w:t>
      </w:r>
      <w:proofErr w:type="spellEnd"/>
      <w:r w:rsidRPr="0028025F">
        <w:rPr>
          <w:rFonts w:ascii="Times New Roman" w:hAnsi="Times New Roman"/>
          <w:bCs/>
        </w:rPr>
        <w:t xml:space="preserve"> you received it specifies that a certain numbered version of </w:t>
      </w:r>
      <w:proofErr w:type="spellStart"/>
      <w:r w:rsidRPr="0028025F">
        <w:rPr>
          <w:rFonts w:ascii="Times New Roman" w:hAnsi="Times New Roman"/>
          <w:bCs/>
        </w:rPr>
        <w:t>theGNU</w:t>
      </w:r>
      <w:proofErr w:type="spellEnd"/>
      <w:r w:rsidRPr="0028025F">
        <w:rPr>
          <w:rFonts w:ascii="Times New Roman" w:hAnsi="Times New Roman"/>
          <w:bCs/>
        </w:rPr>
        <w:t xml:space="preserve"> Lesser General Public License "or any later version" </w:t>
      </w:r>
      <w:proofErr w:type="spellStart"/>
      <w:r w:rsidRPr="0028025F">
        <w:rPr>
          <w:rFonts w:ascii="Times New Roman" w:hAnsi="Times New Roman"/>
          <w:bCs/>
        </w:rPr>
        <w:t>appliesto</w:t>
      </w:r>
      <w:proofErr w:type="spellEnd"/>
      <w:r w:rsidRPr="0028025F">
        <w:rPr>
          <w:rFonts w:ascii="Times New Roman" w:hAnsi="Times New Roman"/>
          <w:bCs/>
        </w:rPr>
        <w:t xml:space="preserve"> it, you have the option of following the terms and </w:t>
      </w:r>
      <w:proofErr w:type="spellStart"/>
      <w:r w:rsidRPr="0028025F">
        <w:rPr>
          <w:rFonts w:ascii="Times New Roman" w:hAnsi="Times New Roman"/>
          <w:bCs/>
        </w:rPr>
        <w:t>conditionseither</w:t>
      </w:r>
      <w:proofErr w:type="spellEnd"/>
      <w:r w:rsidRPr="0028025F">
        <w:rPr>
          <w:rFonts w:ascii="Times New Roman" w:hAnsi="Times New Roman"/>
          <w:bCs/>
        </w:rPr>
        <w:t xml:space="preserve"> of that published version or of any later version </w:t>
      </w:r>
      <w:proofErr w:type="spellStart"/>
      <w:r w:rsidRPr="0028025F">
        <w:rPr>
          <w:rFonts w:ascii="Times New Roman" w:hAnsi="Times New Roman"/>
          <w:bCs/>
        </w:rPr>
        <w:t>publishedby</w:t>
      </w:r>
      <w:proofErr w:type="spellEnd"/>
      <w:r w:rsidRPr="0028025F">
        <w:rPr>
          <w:rFonts w:ascii="Times New Roman" w:hAnsi="Times New Roman"/>
          <w:bCs/>
        </w:rPr>
        <w:t xml:space="preserve"> the Free Software Foundation. If the Library as you received </w:t>
      </w:r>
      <w:proofErr w:type="spellStart"/>
      <w:r w:rsidRPr="0028025F">
        <w:rPr>
          <w:rFonts w:ascii="Times New Roman" w:hAnsi="Times New Roman"/>
          <w:bCs/>
        </w:rPr>
        <w:t>itdoes</w:t>
      </w:r>
      <w:proofErr w:type="spellEnd"/>
      <w:r w:rsidRPr="0028025F">
        <w:rPr>
          <w:rFonts w:ascii="Times New Roman" w:hAnsi="Times New Roman"/>
          <w:bCs/>
        </w:rPr>
        <w:t xml:space="preserve"> not specify a version number of the GNU Lesser General </w:t>
      </w:r>
      <w:proofErr w:type="spellStart"/>
      <w:r w:rsidRPr="0028025F">
        <w:rPr>
          <w:rFonts w:ascii="Times New Roman" w:hAnsi="Times New Roman"/>
          <w:bCs/>
        </w:rPr>
        <w:t>PublicLicense</w:t>
      </w:r>
      <w:proofErr w:type="spellEnd"/>
      <w:r w:rsidRPr="0028025F">
        <w:rPr>
          <w:rFonts w:ascii="Times New Roman" w:hAnsi="Times New Roman"/>
          <w:bCs/>
        </w:rPr>
        <w:t xml:space="preserve">, you may choose any version of the GNU Lesser </w:t>
      </w:r>
      <w:proofErr w:type="spellStart"/>
      <w:r w:rsidRPr="0028025F">
        <w:rPr>
          <w:rFonts w:ascii="Times New Roman" w:hAnsi="Times New Roman"/>
          <w:bCs/>
        </w:rPr>
        <w:t>GeneralPublic</w:t>
      </w:r>
      <w:proofErr w:type="spellEnd"/>
      <w:r w:rsidRPr="0028025F">
        <w:rPr>
          <w:rFonts w:ascii="Times New Roman" w:hAnsi="Times New Roman"/>
          <w:bCs/>
        </w:rPr>
        <w:t xml:space="preserve"> License ever published by </w:t>
      </w:r>
      <w:r w:rsidRPr="0028025F">
        <w:rPr>
          <w:rFonts w:ascii="Times New Roman" w:hAnsi="Times New Roman"/>
          <w:bCs/>
        </w:rPr>
        <w:lastRenderedPageBreak/>
        <w:t>the Free Software Foundation.</w:t>
      </w:r>
    </w:p>
    <w:p w14:paraId="053A8758" w14:textId="77777777" w:rsidR="0028025F" w:rsidRPr="0028025F" w:rsidRDefault="0028025F" w:rsidP="0028025F">
      <w:pPr>
        <w:spacing w:line="420" w:lineRule="exact"/>
        <w:rPr>
          <w:rFonts w:ascii="Times New Roman" w:hAnsi="Times New Roman"/>
          <w:bCs/>
        </w:rPr>
      </w:pPr>
    </w:p>
    <w:p w14:paraId="06407E15" w14:textId="3166EE25" w:rsidR="000F5389" w:rsidRPr="0028025F" w:rsidRDefault="0028025F" w:rsidP="0028025F">
      <w:pPr>
        <w:spacing w:line="420" w:lineRule="exact"/>
        <w:rPr>
          <w:rFonts w:ascii="Times New Roman" w:hAnsi="Times New Roman"/>
          <w:bCs/>
        </w:rPr>
      </w:pPr>
      <w:r w:rsidRPr="0028025F">
        <w:rPr>
          <w:rFonts w:ascii="Times New Roman" w:hAnsi="Times New Roman"/>
          <w:bCs/>
        </w:rPr>
        <w:t xml:space="preserve">If the Library as you received it specifies that a </w:t>
      </w:r>
      <w:proofErr w:type="spellStart"/>
      <w:r w:rsidRPr="0028025F">
        <w:rPr>
          <w:rFonts w:ascii="Times New Roman" w:hAnsi="Times New Roman"/>
          <w:bCs/>
        </w:rPr>
        <w:t>proxycan</w:t>
      </w:r>
      <w:proofErr w:type="spellEnd"/>
      <w:r w:rsidRPr="0028025F">
        <w:rPr>
          <w:rFonts w:ascii="Times New Roman" w:hAnsi="Times New Roman"/>
          <w:bCs/>
        </w:rPr>
        <w:t xml:space="preserve"> decide whether future versions of the GNU </w:t>
      </w:r>
      <w:proofErr w:type="spellStart"/>
      <w:r w:rsidRPr="0028025F">
        <w:rPr>
          <w:rFonts w:ascii="Times New Roman" w:hAnsi="Times New Roman"/>
          <w:bCs/>
        </w:rPr>
        <w:t>LesserGeneral</w:t>
      </w:r>
      <w:proofErr w:type="spellEnd"/>
      <w:r w:rsidRPr="0028025F">
        <w:rPr>
          <w:rFonts w:ascii="Times New Roman" w:hAnsi="Times New Roman"/>
          <w:bCs/>
        </w:rPr>
        <w:t xml:space="preserve"> Public License shall apply, that proxy's </w:t>
      </w:r>
      <w:proofErr w:type="spellStart"/>
      <w:r w:rsidRPr="0028025F">
        <w:rPr>
          <w:rFonts w:ascii="Times New Roman" w:hAnsi="Times New Roman"/>
          <w:bCs/>
        </w:rPr>
        <w:t>publicstatement</w:t>
      </w:r>
      <w:proofErr w:type="spellEnd"/>
      <w:r w:rsidRPr="0028025F">
        <w:rPr>
          <w:rFonts w:ascii="Times New Roman" w:hAnsi="Times New Roman"/>
          <w:bCs/>
        </w:rPr>
        <w:t xml:space="preserve"> of acceptance of any version is </w:t>
      </w:r>
      <w:proofErr w:type="spellStart"/>
      <w:r w:rsidRPr="0028025F">
        <w:rPr>
          <w:rFonts w:ascii="Times New Roman" w:hAnsi="Times New Roman"/>
          <w:bCs/>
        </w:rPr>
        <w:t>permanentauthorization</w:t>
      </w:r>
      <w:proofErr w:type="spellEnd"/>
      <w:r w:rsidRPr="0028025F">
        <w:rPr>
          <w:rFonts w:ascii="Times New Roman" w:hAnsi="Times New Roman"/>
          <w:bCs/>
        </w:rPr>
        <w:t xml:space="preserve"> for you to choose that version for the Library.</w:t>
      </w:r>
    </w:p>
    <w:p w14:paraId="7331AFBC" w14:textId="77777777" w:rsidR="000F5389" w:rsidRDefault="00A56D83">
      <w:r>
        <w:rPr>
          <w:b/>
          <w:sz w:val="32"/>
        </w:rPr>
        <w:t xml:space="preserve">Written Offer </w:t>
      </w:r>
      <w:r>
        <w:rPr>
          <w:b/>
          <w:sz w:val="18"/>
        </w:rPr>
        <w:t xml:space="preserve"> </w:t>
      </w:r>
    </w:p>
    <w:p w14:paraId="542FC3C5" w14:textId="77777777" w:rsidR="000F5389" w:rsidRDefault="00A56D83">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t>
      </w:r>
      <w:r>
        <w:t>which require us to release corresponding source code. We will provide you and any third party with corresponding source code required under applicable open source software license through the repository: https://gitee.com/src-openeuler/.  You can access a</w:t>
      </w:r>
      <w:r>
        <w:t>nd obtain corresponding source code by searching the aforementioned repository using package name and tag.</w:t>
      </w:r>
    </w:p>
    <w:p w14:paraId="47763BCD" w14:textId="77777777" w:rsidR="000F5389" w:rsidRDefault="00A56D83">
      <w:pPr>
        <w:jc w:val="both"/>
        <w:rPr>
          <w:rFonts w:cs="Arial"/>
          <w:color w:val="000000"/>
        </w:rPr>
      </w:pPr>
      <w:r>
        <w:rPr>
          <w:rFonts w:cs="Arial"/>
        </w:rPr>
        <w:t>This offer is valid to anyone in receipt of this information.</w:t>
      </w:r>
    </w:p>
    <w:p w14:paraId="1DE0FC25" w14:textId="77777777" w:rsidR="000F5389" w:rsidRDefault="00A56D83">
      <w:pPr>
        <w:jc w:val="both"/>
        <w:rPr>
          <w:b/>
          <w:caps/>
        </w:rPr>
      </w:pPr>
      <w:r>
        <w:rPr>
          <w:rFonts w:ascii="Times New Roman" w:hAnsi="Times New Roman"/>
          <w:b/>
        </w:rPr>
        <w:t>THIS OFFER IS VALID FOR THREE YEARS FROM THE MOMENT WE DISTRIBUTED THIS OPENEULER DISTR</w:t>
      </w:r>
      <w:r>
        <w:rPr>
          <w:rFonts w:ascii="Times New Roman" w:hAnsi="Times New Roman"/>
          <w:b/>
        </w:rPr>
        <w:t>IBUTION .</w:t>
      </w:r>
    </w:p>
    <w:p w14:paraId="5B35D4A8" w14:textId="77777777" w:rsidR="000F5389" w:rsidRDefault="000F5389">
      <w:pPr>
        <w:spacing w:line="420" w:lineRule="exact"/>
      </w:pPr>
    </w:p>
    <w:sectPr w:rsidR="000F538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FEAAB" w14:textId="77777777" w:rsidR="00A56D83" w:rsidRDefault="00A56D83">
      <w:pPr>
        <w:spacing w:line="240" w:lineRule="auto"/>
      </w:pPr>
      <w:r>
        <w:separator/>
      </w:r>
    </w:p>
  </w:endnote>
  <w:endnote w:type="continuationSeparator" w:id="0">
    <w:p w14:paraId="39614A53" w14:textId="77777777" w:rsidR="00A56D83" w:rsidRDefault="00A56D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F5389" w14:paraId="1A5F4A34" w14:textId="77777777">
      <w:tc>
        <w:tcPr>
          <w:tcW w:w="1542" w:type="pct"/>
        </w:tcPr>
        <w:p w14:paraId="5A7DED07" w14:textId="77777777" w:rsidR="000F5389" w:rsidRDefault="00A56D83">
          <w:pPr>
            <w:pStyle w:val="aa"/>
          </w:pPr>
          <w:r>
            <w:fldChar w:fldCharType="begin"/>
          </w:r>
          <w:r>
            <w:instrText xml:space="preserve"> DATE \@ "yyyy-MM-dd" </w:instrText>
          </w:r>
          <w:r>
            <w:fldChar w:fldCharType="separate"/>
          </w:r>
          <w:r w:rsidR="0028025F">
            <w:rPr>
              <w:noProof/>
            </w:rPr>
            <w:t>2025-09-04</w:t>
          </w:r>
          <w:r>
            <w:fldChar w:fldCharType="end"/>
          </w:r>
        </w:p>
      </w:tc>
      <w:tc>
        <w:tcPr>
          <w:tcW w:w="1853" w:type="pct"/>
        </w:tcPr>
        <w:p w14:paraId="2BFB0AC6" w14:textId="77777777" w:rsidR="000F5389" w:rsidRDefault="000F5389">
          <w:pPr>
            <w:pStyle w:val="aa"/>
          </w:pPr>
        </w:p>
      </w:tc>
      <w:tc>
        <w:tcPr>
          <w:tcW w:w="1605" w:type="pct"/>
        </w:tcPr>
        <w:p w14:paraId="58D9109D" w14:textId="77777777" w:rsidR="000F5389" w:rsidRDefault="00A56D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AE6755" w14:textId="77777777" w:rsidR="000F5389" w:rsidRDefault="000F53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DF6CE" w14:textId="77777777" w:rsidR="00A56D83" w:rsidRDefault="00A56D83">
      <w:r>
        <w:separator/>
      </w:r>
    </w:p>
  </w:footnote>
  <w:footnote w:type="continuationSeparator" w:id="0">
    <w:p w14:paraId="5889A0A9" w14:textId="77777777" w:rsidR="00A56D83" w:rsidRDefault="00A56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F5389" w14:paraId="37781417" w14:textId="77777777">
      <w:trPr>
        <w:cantSplit/>
        <w:trHeight w:hRule="exact" w:val="777"/>
      </w:trPr>
      <w:tc>
        <w:tcPr>
          <w:tcW w:w="492" w:type="pct"/>
          <w:tcBorders>
            <w:bottom w:val="single" w:sz="6" w:space="0" w:color="auto"/>
          </w:tcBorders>
        </w:tcPr>
        <w:p w14:paraId="12789CCE" w14:textId="77777777" w:rsidR="000F5389" w:rsidRDefault="000F5389"/>
      </w:tc>
      <w:tc>
        <w:tcPr>
          <w:tcW w:w="3283" w:type="pct"/>
          <w:tcBorders>
            <w:bottom w:val="single" w:sz="6" w:space="0" w:color="auto"/>
          </w:tcBorders>
          <w:vAlign w:val="bottom"/>
        </w:tcPr>
        <w:p w14:paraId="382453F7" w14:textId="77777777" w:rsidR="000F5389" w:rsidRDefault="00A56D83">
          <w:pPr>
            <w:pStyle w:val="ab"/>
            <w:ind w:firstLine="360"/>
          </w:pPr>
          <w:r>
            <w:t xml:space="preserve">          OPEN SOURCE SOFTWARE NOTICE</w:t>
          </w:r>
        </w:p>
      </w:tc>
      <w:tc>
        <w:tcPr>
          <w:tcW w:w="1225" w:type="pct"/>
          <w:tcBorders>
            <w:bottom w:val="single" w:sz="6" w:space="0" w:color="auto"/>
          </w:tcBorders>
          <w:vAlign w:val="bottom"/>
        </w:tcPr>
        <w:p w14:paraId="64B60F5B" w14:textId="77777777" w:rsidR="000F5389" w:rsidRDefault="000F5389">
          <w:pPr>
            <w:pStyle w:val="ab"/>
            <w:ind w:firstLine="33"/>
          </w:pPr>
        </w:p>
      </w:tc>
    </w:tr>
  </w:tbl>
  <w:p w14:paraId="14A77DC4" w14:textId="77777777" w:rsidR="000F5389" w:rsidRDefault="000F538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389"/>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25F"/>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6D83"/>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0AC1"/>
  <w15:docId w15:val="{4720CEF2-8F35-4BC3-B3F8-079B073D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1388</Words>
  <Characters>7913</Characters>
  <Application>Microsoft Office Word</Application>
  <DocSecurity>0</DocSecurity>
  <Lines>65</Lines>
  <Paragraphs>18</Paragraphs>
  <ScaleCrop>false</ScaleCrop>
  <Company>Huawei Technologies Co.,Ltd.</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