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perl-IO-Socket-INET6 2.73</w:t>
      </w:r>
    </w:p>
    <w:p>
      <w:pPr/>
      <w:r>
        <w:rPr>
          <w:rStyle w:val="13"/>
          <w:rFonts w:ascii="Arial" w:hAnsi="Arial"/>
          <w:b/>
        </w:rPr>
        <w:t xml:space="preserve">Copyright notice: </w:t>
      </w:r>
    </w:p>
    <w:p>
      <w:pPr/>
      <w:r>
        <w:rPr>
          <w:rStyle w:val="13"/>
          <w:rFonts w:ascii="宋体" w:hAnsi="宋体"/>
          <w:sz w:val="22"/>
        </w:rPr>
        <w:t>Copyright (c) 2003- Euro6IX project.</w:t>
        <w:br/>
        <w:t>Copyright (c) 1996-8 Graham Barr &lt;gbarr@pobox.com&gt;.</w:t>
        <w:br/>
        <w:t>Copyright (c) 2003- Rafael Martinez Torres &lt;rmartine@fdi.ucm.es&gt;.</w:t>
        <w:br/>
        <w:t>Copyright (C) 1989, 1991 Free Software Foundation, Inc., 51 Franklin Street, Fifth Floor, Boston, MA 02110-1301 USA Everyone is permitted to copy and distribute verbatim copies of this license document, but changing it is not allowed.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