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libgexiv2 0.14.3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Software Freedom Conservancy Inc.</w:t>
        <w:br/>
        <w:t>Copyright (c) 2012 Robert Park &lt;r@robru.ca&gt;</w:t>
        <w:br/>
        <w:t>Copyright (c) 2010 Robert Ancell &lt;robert.ancell@canonical.com&gt;</w:t>
        <w:br/>
        <w:t>Copyright (c) 2017 Jens Georg &lt;mail@jensge.org&gt;</w:t>
        <w:br/>
        <w:t>SPDX-FileCopyrightText: Copyright (C) 2024 Jens Georg pragma once</w:t>
        <w:br/>
        <w:t>Copyright (c) 2014 Alexandre Rossi &lt;alexandre.rossi@gmail.com&gt;</w:t>
        <w:br/>
        <w:t>Copyright (c) 2013 Robert Bruce Park &lt;r@robru.ca&gt;</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