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deepin-music 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2018 Wuhan Deepin Technology Co., Ltd.</w:t>
        <w:br/>
        <w:t>Copyright 2017 mosquito &lt;component type desktop&gt;</w:t>
        <w:br/>
        <w:t>Copyright (c) 2016 Deepin Technology Co., Ltd.</w:t>
        <w:br/>
        <w:t>Copyright (c) 2007 Free Software Foundation, Inc. &lt;http:fsf.org/&gt;</w:t>
        <w:br/>
        <w:t>Copyright (c) 2015 Jolla Ltd.</w:t>
        <w:br/>
        <w:t>Copyright (c) 2017 2018 Wuhan Deepin Technology Co., Ltd.</w:t>
        <w:b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