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fish 3.3.1</w:t>
      </w:r>
    </w:p>
    <w:p>
      <w:pPr/>
      <w:r>
        <w:rPr>
          <w:rStyle w:val="13"/>
          <w:rFonts w:ascii="Arial" w:hAnsi="Arial"/>
          <w:b/>
        </w:rPr>
        <w:t xml:space="preserve">Copyright notice: </w:t>
      </w:r>
    </w:p>
    <w:p>
      <w:pPr/>
      <w:r>
        <w:rPr>
          <w:rStyle w:val="13"/>
          <w:rFonts w:ascii="宋体" w:hAnsi="宋体"/>
          <w:sz w:val="22"/>
        </w:rPr>
        <w:t>New API code Copyright (c) 2016-2018 University of Cambridge</w:t>
        <w:br/>
        <w:t>Copyright (c) 1997-2020 University of Cambridge All rights reserved</w:t>
        <w:br/>
        <w:t>&amp;copy; Copyright 2021, fish-shell developers.</w:t>
        <w:br/>
        <w:t>i.e., &amp;quot;Copyright (c) 2001, 2002, 2003, 2004, 2005, 2006, 2007, 2008, 2009, 2010, 2011, 2012, 2013, 2014, 2015, 2016, 2017 Python Software Foundation; All Rights Reserved&amp;quot; are retained in Python alone or in any derivative version prepared by Licensee.</w:t>
        <w:br/>
        <w:t>New API code Copyright (c) 2016 University of Cambridge</w:t>
        <w:br/>
        <w:t>Copyright (c) 2016-2020 University of Cambridge</w:t>
        <w:br/>
        <w:t>Copyright (C) 1989, 90, 91, 92, 93, 94 Free Software Foundation, Inc.</w:t>
        <w:br/>
        <w:t>Copyright (c) 2001 The NetBSD Foundation, Inc.</w:t>
        <w:br/>
        <w:t>(c) 2009-2020 Jeremy Ashkenas, DocumentCloud and Investigative Reporters &amp; Editors Underscore may be freely distributed under the MIT license.</w:t>
        <w:br/>
        <w:t>New API code Copyright (c) 2016-2020 University of Cambridge</w:t>
        <w:br/>
        <w:t>Copyright (c) 2012, Siteshwar Vashisht All rights reserved.</w:t>
        <w:br/>
        <w:t>Copyright (C) 2005-2008 Axel Liljencrantz</w:t>
        <w:br/>
        <w:t>New API code Copyright (c) 2015-2020 University of Cambridge</w:t>
        <w:br/>
        <w:t>New API code Copyright (c) 2018 University of Cambridge</w:t>
        <w:br/>
        <w:t>i.e., Copyright (c) 2001, 2002, 2003, 2004, 2005, 2006, 2007, 2008, 2009, 2010, 2011, 2012, 2013, 2014, 2015, 2016, 2017 Python Software Foundation; All Rights Reserved are retained in Python alone or in any derivative version prepared by Licensee.</w:t>
        <w:br/>
        <w:t>Copyright(c) 2009-2020 Zoltan Herczeg All rights reserved.</w:t>
        <w:br/>
        <w:t>Copyright(c) 2010-2020 Zoltan Herczeg All rights reserved.</w:t>
        <w:br/>
        <w:t>Copyright (C) 1990-2007 Free Software Foundation, Inc.</w:t>
        <w:br/>
        <w:t>Copyright (c) 2007 Nicholas Marriott &lt;nicm@users.sourceforge.net&gt;</w:t>
        <w:br/>
        <w:t>(c) 2010-2020 Google, Inc. http://angularjs.org License: MIT</w:t>
        <w:br/>
        <w:t>copyright = 2021, fish-shell developers</w:t>
        <w:br/>
        <w:t>Copyright (C) 2014 ridiculousfish</w:t>
        <w:br/>
        <w:t>Copyright (C) 2005-2009 Axel Liljencrantz</w:t>
        <w:br/>
        <w:t>Copyright (c) 2015, 2016 Lewis Van Winkle</w:t>
        <w:br/>
        <w:t>Copyright (C) 2009-2021 fish-shell contributors</w:t>
        <w:br/>
        <w:t>Copyright (c) 2007 Alexey Vatchenko &lt;av@bsdua.org&gt;</w:t>
        <w:br/>
        <w:t>Copyright (c) 1998 Todd C. Miller &lt;Todd.Miller@courtesan.com&gt;</w:t>
        <w:br/>
        <w:t>Copyright © 1990-2007 Free Software Foundation, Inc. Printf (from GNU Coreutils 6.9) is released under the GNU General Public License, version 2.</w:t>
        <w:br/>
        <w:t>Original API code Copyright (c) 1997-2012 University of Cambridge</w:t>
        <w:br/>
        <w:t>&lt;div&gt;Copyright (C) 1989, 1991 Free Software Foundation, Inc.</w:t>
        <w:br/>
        <w:t>New API code Copyright (c) 2016-2019 University of Cambridge</w:t>
        <w:br/>
        <w:t>Copyright (C) 1989, 1991 Free Software Foundation, Inc.</w:t>
        <w:br/>
        <w:t>Copyright (C) 1987, 88, 89, 90, 91, 92, 93, 94</w:t>
        <w:br/>
        <w:t>(c) carry to the next unit when the larger one exceeds 1000 std::wstring actual = timersnapshott::printdelta(t1, t2, true);</w:t>
        <w:br/>
      </w:r>
    </w:p>
    <w:p>
      <w:pPr/>
      <w:r>
        <w:rPr>
          <w:rStyle w:val="13"/>
          <w:rFonts w:ascii="Arial" w:hAnsi="Arial"/>
          <w:b/>
          <w:sz w:val="24"/>
        </w:rPr>
        <w:t xml:space="preserve">License: </w:t>
      </w:r>
      <w:r>
        <w:rPr>
          <w:rStyle w:val="13"/>
          <w:rFonts w:ascii="Arial" w:hAnsi="Arial"/>
          <w:sz w:val="21"/>
        </w:rPr>
        <w:t>GPLv2 and BSD and ISC and LGPLv2+ and MIT</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