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ghc-haskell-lexer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Iavor S. Diatchki</w:t>
        <w:br/>
        <w:t>Copyright (c) 2008 Thomas Hallgren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