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tcmu-runner 1.6.0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Red Hat, Inc.</w:t>
        <w:br/>
        <w:t>Copyright (c) 2004-2006 Fabrice Bellard</w:t>
        <w:br/>
        <w:t>Copyright (c) 2016 Red Hat, Inc.</w:t>
        <w:br/>
        <w:t>Copyright (C) 2011 Joseph Adams &lt;joeyadams3.14159@gmail.com&gt;</w:t>
        <w:br/>
        <w:t>Copyright (c) 2018 Red Hat, Inc.</w:t>
        <w:br/>
        <w:t>Copyright (c) 2014 Red Hat, Inc.</w:t>
        <w:br/>
        <w:t>Copyright (C) 2016, IBM Corp.</w:t>
        <w:br/>
        <w:t>Copyright 2017 China Mobile, Inc.</w:t>
        <w:br/>
        <w:t>Copyright 2016, IBM Corp.</w:t>
        <w:br/>
        <w:t>Copyright (C) 1991, 1999 Free Software Foundation, Inc.</w:t>
        <w:br/>
        <w:t>Copyright 2017, Western Digital Inc.</w:t>
        <w:br/>
        <w:t>Copyright (c) 1998, 2015 Todd C. Miller &lt;Todd.Miller@courtesan.com&gt;</w:t>
        <w:br/>
        <w:t>Copyright 2016-2017 China Mobile, Inc.</w:t>
        <w:br/>
        <w:t>Copyright 2016, China Mobile, Inc.</w:t>
        <w:br/>
        <w:t>Copyright (c) 2020 Red Hat, Inc.</w:t>
        <w:br/>
        <w:t>Copyright (c) 2015, Red Hat, Inc.</w:t>
        <w:br/>
        <w:t>Copyright (c) 2015 Red Hat, Inc.</w:t>
        <w:br/>
        <w:t>Copyright 2016 China Mobile,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 or LGPLv2+</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