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xfdashboard 0.9.3</w:t>
      </w:r>
    </w:p>
    <w:p>
      <w:pPr/>
      <w:r>
        <w:rPr>
          <w:rStyle w:val="13"/>
          <w:rFonts w:ascii="Arial" w:hAnsi="Arial"/>
          <w:b/>
        </w:rPr>
        <w:t xml:space="preserve">Copyright notice: </w:t>
      </w:r>
    </w:p>
    <w:p>
      <w:pPr/>
      <w:r>
        <w:rPr>
          <w:rStyle w:val="13"/>
          <w:rFonts w:ascii="宋体" w:hAnsi="宋体"/>
          <w:sz w:val="22"/>
        </w:rPr>
        <w:t>Copyright 2012-2016 Stephan Haller &lt;nomad@froevel.de&gt;</w:t>
        <w:br/>
        <w:t>Copyright (C) 1989, 1991 Free Software Foundation, Inc.</w:t>
        <w:br/>
        <w:t>Copyright 2012-2020 Stephan Haller &lt;nomad@froevel.de&gt;</w:t>
        <w:br/>
        <w:t>Copyright 2012-2022 Stephan Haller &lt;nomad@froevel.de&gt;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