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nodejs-grunt-contrib-clean 0.7.0</w:t>
      </w:r>
    </w:p>
    <w:p>
      <w:pPr/>
      <w:r>
        <w:rPr>
          <w:rStyle w:val="13"/>
          <w:rFonts w:ascii="Arial" w:hAnsi="Arial"/>
          <w:b/>
        </w:rPr>
        <w:t xml:space="preserve">Copyright notice: </w:t>
      </w:r>
    </w:p>
    <w:p>
      <w:pPr/>
      <w:r>
        <w:rPr>
          <w:rStyle w:val="13"/>
          <w:rFonts w:ascii="宋体" w:hAnsi="宋体"/>
          <w:sz w:val="22"/>
        </w:rPr>
        <w:t>Copyright (c) 2014 Tim Branyen, contributors</w:t>
        <w:br/>
        <w:t>Copyright (c) 2015 Tim Branyen, contributors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