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xorg-x11-drv-evdev 2.11.0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University of South Australia</w:t>
        <w:br/>
        <w:t>Copyright 1994-2002 by The XFree86 Project, Inc.</w:t>
        <w:br/>
        <w:t>Copyright 2005 Adam Jackson.</w:t>
        <w:br/>
        <w:t>Copyright 1993 by David Dawes &lt;dawes@xfree86.org&gt;</w:t>
        <w:br/>
        <w:t>Copyright 1990,91 by Thomas Roell, Dinkelscherben, Germany.</w:t>
        <w:br/>
        <w:t>Copyright 2005 Sun Microsystems, Inc. All rights reserved.</w:t>
        <w:br/>
        <w:t>Copyright (c) 2011 Red Hat, Inc.</w:t>
        <w:br/>
        <w:t>Copyright 2008 Red Hat, Inc.</w:t>
        <w:br/>
        <w:t>Copyright 2002 by SuSE Linux AG, Author: Egbert Eich</w:t>
        <w:br/>
        <w:t>Copyright (c) 2004-2008 Red Hat, Inc.</w:t>
        <w:br/>
        <w:t>Copyright 2002 by Paul Elliott (Ported from xf86-input-mouse, above</w:t>
        <w:br/>
        <w:t>Copyright 2002 by Paul Elliott</w:t>
        <w:br/>
        <w:t>Copyright 2008 by Chris Salch</w:t>
        <w:br/>
        <w:t>Copyright (c) 2008 Red Hat,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