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perl-String-CRC32 2.100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Public Domain</w:t>
      </w:r>
    </w:p>
    <w:p>
      <w:pPr/>
      <w:r>
        <w:rPr>
          <w:rStyle w:val="13"/>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