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326" w:rsidRDefault="002A50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3326" w:rsidRDefault="00B13326">
      <w:pPr>
        <w:spacing w:line="420" w:lineRule="exact"/>
        <w:jc w:val="center"/>
        <w:rPr>
          <w:rFonts w:ascii="Arial" w:hAnsi="Arial" w:cs="Arial"/>
          <w:b/>
          <w:snapToGrid/>
          <w:sz w:val="32"/>
          <w:szCs w:val="32"/>
        </w:rPr>
      </w:pPr>
    </w:p>
    <w:p w:rsidR="00B13326" w:rsidRDefault="002A50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3326" w:rsidRDefault="00B13326">
      <w:pPr>
        <w:spacing w:line="420" w:lineRule="exact"/>
        <w:jc w:val="both"/>
        <w:rPr>
          <w:rFonts w:ascii="Arial" w:hAnsi="Arial" w:cs="Arial"/>
          <w:snapToGrid/>
        </w:rPr>
      </w:pPr>
    </w:p>
    <w:p w:rsidR="00B13326" w:rsidRDefault="002A50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3326" w:rsidRDefault="002A50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3326" w:rsidRDefault="00B13326">
      <w:pPr>
        <w:spacing w:line="420" w:lineRule="exact"/>
        <w:jc w:val="both"/>
        <w:rPr>
          <w:rFonts w:ascii="Arial" w:hAnsi="Arial" w:cs="Arial"/>
          <w:i/>
          <w:snapToGrid/>
          <w:color w:val="0099FF"/>
          <w:sz w:val="18"/>
          <w:szCs w:val="18"/>
        </w:rPr>
      </w:pPr>
    </w:p>
    <w:p w:rsidR="00B13326" w:rsidRDefault="002A50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3326" w:rsidRDefault="00B13326">
      <w:pPr>
        <w:pStyle w:val="a8"/>
        <w:spacing w:before="0" w:after="0" w:line="240" w:lineRule="auto"/>
        <w:jc w:val="left"/>
        <w:rPr>
          <w:rFonts w:ascii="Arial" w:hAnsi="Arial" w:cs="Arial"/>
          <w:bCs w:val="0"/>
          <w:sz w:val="21"/>
          <w:szCs w:val="21"/>
        </w:rPr>
      </w:pPr>
    </w:p>
    <w:p w:rsidR="00B13326" w:rsidRDefault="002A50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ukui-themes 1.4.0</w:t>
      </w:r>
    </w:p>
    <w:p w:rsidR="00B13326" w:rsidRDefault="002A5049">
      <w:pPr>
        <w:rPr>
          <w:rFonts w:ascii="Arial" w:hAnsi="Arial" w:cs="Arial"/>
          <w:b/>
        </w:rPr>
      </w:pPr>
      <w:r>
        <w:rPr>
          <w:rFonts w:ascii="Arial" w:hAnsi="Arial" w:cs="Arial"/>
          <w:b/>
        </w:rPr>
        <w:t xml:space="preserve">Copyright notice: </w:t>
      </w:r>
    </w:p>
    <w:p w:rsidR="00B13326" w:rsidRDefault="002A5049">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r>
    </w:p>
    <w:p w:rsidR="00B13326" w:rsidRDefault="002A5049">
      <w:pPr>
        <w:pStyle w:val="Default"/>
        <w:rPr>
          <w:rFonts w:ascii="宋体" w:hAnsi="宋体" w:cs="宋体"/>
          <w:sz w:val="22"/>
          <w:szCs w:val="22"/>
        </w:rPr>
      </w:pPr>
      <w:r>
        <w:rPr>
          <w:b/>
        </w:rPr>
        <w:t xml:space="preserve">License: </w:t>
      </w:r>
      <w:r>
        <w:rPr>
          <w:sz w:val="21"/>
        </w:rPr>
        <w:t>GPL-3</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GNU GENERAL PUBLIC LICENSE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Version 3, 29 June 2007</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Copyright © 2007 Free Software Foundation, Inc. &lt;https://fsf.org/&gt;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Everyone is permitted to copy and distribute verbatim copies of this license document, but changing it is not allowed.</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Preamble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GNU General Public License is a free, copyleft license for software and other kinds of works.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The licenses for most software and other practical works are designed to take away your </w:t>
      </w:r>
      <w:r w:rsidRPr="000510A5">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0510A5">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precise terms and conditions for copying, distribution and modification follow.</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TERMS AND CONDITIONS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0. Definitions.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"This License" refers to version 3 of the GNU General Public License.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"Copyright" also means copyright-like laws that apply to other kinds of works, such as semiconductor masks.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Program" refers to any copyrightable work licensed under this License. Each licensee is addressed as "you". "Licensees" and "recipients" may be individuals or organizations.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"covered work" means either the unmodified Program or a work based on the Program.</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 Source Code.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"source code" for a work means the preferred form of the work for making modifications to it. "Object code" means any non-source form of a work.</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Corresponding Source need not include anything that users can regenerate automatically from other parts of the Corresponding Source.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Corresponding Source for a work in source code form is that same work.</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2. Basic Permissions.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You may make, run and propagate covered works that you do not convey, without conditions so long as your license otherwise remains in force. You may convey covered works to </w:t>
      </w:r>
      <w:r w:rsidRPr="000510A5">
        <w:rPr>
          <w:rFonts w:ascii="宋体" w:hAnsi="宋体" w:cs="宋体"/>
          <w:sz w:val="22"/>
          <w:szCs w:val="22"/>
        </w:rPr>
        <w:lastRenderedPageBreak/>
        <w:t>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Conveying under any other circumstances is permitted solely under the conditions stated below. Sublicensing is not allowed; section 10 makes it unnecessary.</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3. Protecting Users' Legal Rights From Anti-Circumvention Law.</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4. Conveying Verbatim Copies.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charge any price or no price for each copy that you convey, and you may offer support or warranty protection for a fee.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5. Conveying Modified Source Versions.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The work must carry prominent notices stating that you modified it, and giving a relevant date.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c) You must license the entire work, as a whole, under this License to anyone who comes </w:t>
      </w:r>
      <w:r w:rsidRPr="000510A5">
        <w:rPr>
          <w:rFonts w:ascii="宋体" w:hAnsi="宋体" w:cs="宋体"/>
          <w:sz w:val="22"/>
          <w:szCs w:val="22"/>
        </w:rPr>
        <w:lastRenderedPageBreak/>
        <w:t>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6. Conveying Non-Source Forms.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sidRPr="000510A5">
        <w:rPr>
          <w:rFonts w:ascii="宋体" w:hAnsi="宋体" w:cs="宋体"/>
          <w:sz w:val="22"/>
          <w:szCs w:val="22"/>
        </w:rPr>
        <w:lastRenderedPageBreak/>
        <w:t>that it is available for as long as needed to satisfy these requirements.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separable portion of the object code, whose source code is excluded from the Corresponding Source as a System Library, need not be included in conveying the object code work.</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7. Additional Terms.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Disclaiming warranty or limiting liability differently from the terms of sections 15 and 16 of this License; or</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b) Requiring preservation of specified reasonable legal notices or author attributions in that material or in the Appropriate Legal Notices displayed by works containing it; or</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d) Limiting the use for publicity purposes of names of licensors or authors of the material; or</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 Declining to grant rights under trademark law for use of some trade names, trademarks, or service marks; or</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sidRPr="000510A5">
        <w:rPr>
          <w:rFonts w:ascii="宋体" w:hAnsi="宋体" w:cs="宋体"/>
          <w:sz w:val="22"/>
          <w:szCs w:val="22"/>
        </w:rPr>
        <w:lastRenderedPageBreak/>
        <w:t>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Additional terms, permissive or non-permissive, may be stated in the form of a separately written license, or stated as exceptions; the above requirements apply either way.</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8. Termination.</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9. Acceptance Not Required for Having Copies.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w:t>
      </w:r>
      <w:r w:rsidRPr="000510A5">
        <w:rPr>
          <w:rFonts w:ascii="宋体" w:hAnsi="宋体" w:cs="宋体"/>
          <w:sz w:val="22"/>
          <w:szCs w:val="22"/>
        </w:rPr>
        <w:lastRenderedPageBreak/>
        <w:t>this License to do so.</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10. Automatic Licensing of Downstream Recipients.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11. Patents.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12. No Surrender of Others' Freedom.</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w:t>
      </w:r>
      <w:r w:rsidRPr="000510A5">
        <w:rPr>
          <w:rFonts w:ascii="宋体" w:hAnsi="宋体" w:cs="宋体"/>
          <w:sz w:val="22"/>
          <w:szCs w:val="22"/>
        </w:rPr>
        <w:lastRenderedPageBreak/>
        <w:t>the Program, the only way you could satisfy both those terms and this License would be to refrain entirely from conveying the Program.</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13. Use with the GNU Affero General Public License.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14. Revised Versions of this License.</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15. Disclaimer of Warranty.</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16. Limitation of Liability.</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w:t>
      </w:r>
      <w:r w:rsidRPr="000510A5">
        <w:rPr>
          <w:rFonts w:ascii="宋体" w:hAnsi="宋体" w:cs="宋体"/>
          <w:sz w:val="22"/>
          <w:szCs w:val="22"/>
        </w:rPr>
        <w:lastRenderedPageBreak/>
        <w:t>YOU OR THIRD PARTIES OR A FAILURE OF THE PROGRAM TO OPERATE WITH ANY OTHER PROGRAMS), EVEN IF SUCH HOLDER OR OTHER PARTY HAS BEEN ADVISED OF THE POSSIBILITY OF SUCH DAMAGES.</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17. Interpretation of Sections 15 and 16.</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END OF TERMS AND CONDITIONS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How to Apply These Terms to Your New Programs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&lt;one line to give the program's name and a brief idea of what it does.&gt;</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Copyright (C) &lt;year&gt; &lt;name of author&gt;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should have received a copy of the GNU General Public License along with this program. If not, see &lt;https://www.gnu.org/licenses/&gt;.</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Also add information on how to contact you by electronic and paper mail.</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If the program does terminal interaction, make it output a short notice like this when it starts in an interactive mode:</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&lt;program&gt; Copyright (C) &lt;year&gt; &lt;name of author&gt;</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lastRenderedPageBreak/>
        <w:t>This program comes with ABSOLUTELY NO WARRANTY; for details type `show w'.</w:t>
      </w: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This is free software, and you are welcome to redistribute it under certain conditions; type `show c' for details.</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0510A5" w:rsidRPr="000510A5" w:rsidRDefault="000510A5" w:rsidP="000510A5">
      <w:pPr>
        <w:pStyle w:val="Default"/>
        <w:rPr>
          <w:rFonts w:ascii="宋体" w:hAnsi="宋体" w:cs="宋体"/>
          <w:sz w:val="22"/>
          <w:szCs w:val="22"/>
        </w:rPr>
      </w:pPr>
    </w:p>
    <w:p w:rsidR="000510A5" w:rsidRPr="000510A5" w:rsidRDefault="000510A5" w:rsidP="000510A5">
      <w:pPr>
        <w:pStyle w:val="Default"/>
        <w:rPr>
          <w:rFonts w:ascii="宋体" w:hAnsi="宋体" w:cs="宋体"/>
          <w:sz w:val="22"/>
          <w:szCs w:val="22"/>
        </w:rPr>
      </w:pPr>
      <w:r w:rsidRPr="000510A5">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0510A5" w:rsidRPr="000510A5" w:rsidRDefault="000510A5" w:rsidP="000510A5">
      <w:pPr>
        <w:pStyle w:val="Default"/>
        <w:rPr>
          <w:rFonts w:ascii="宋体" w:hAnsi="宋体" w:cs="宋体"/>
          <w:sz w:val="22"/>
          <w:szCs w:val="22"/>
        </w:rPr>
      </w:pPr>
    </w:p>
    <w:p w:rsidR="00B13326" w:rsidRDefault="000510A5" w:rsidP="000510A5">
      <w:pPr>
        <w:pStyle w:val="Default"/>
        <w:rPr>
          <w:rFonts w:ascii="宋体" w:hAnsi="宋体" w:cs="宋体"/>
          <w:sz w:val="22"/>
          <w:szCs w:val="22"/>
        </w:rPr>
      </w:pPr>
      <w:r w:rsidRPr="000510A5">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B13326" w:rsidRDefault="002A50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3326" w:rsidRDefault="002A5049">
      <w:r>
        <w:rPr>
          <w:rFonts w:ascii="Arial" w:hAnsi="Arial" w:cs="Arial"/>
        </w:rPr>
        <w:t>This product contains software whose rights holders license it on the terms of the GNU General Public License, version 2 (GPLv2) and/or other open source software licenses. We will provide you and any third p</w:t>
      </w:r>
      <w:r>
        <w:rPr>
          <w:rFonts w:ascii="Arial" w:hAnsi="Arial" w:cs="Arial"/>
        </w:rPr>
        <w:t>arty with the source code of the software licensed under an open source software license if you send us a written request by mail or email to the following addresses:</w:t>
      </w:r>
      <w:r>
        <w:t xml:space="preserve"> </w:t>
      </w:r>
    </w:p>
    <w:p w:rsidR="00B13326" w:rsidRDefault="002A5049">
      <w:pPr>
        <w:rPr>
          <w:rFonts w:ascii="Arial" w:hAnsi="Arial" w:cs="Arial"/>
          <w:color w:val="0000FF"/>
          <w:u w:val="single"/>
        </w:rPr>
      </w:pPr>
      <w:r>
        <w:rPr>
          <w:rFonts w:ascii="Arial" w:hAnsi="Arial" w:cs="Arial" w:hint="eastAsia"/>
          <w:color w:val="0000FF"/>
          <w:u w:val="single"/>
        </w:rPr>
        <w:t>foss@huawei.com</w:t>
      </w:r>
    </w:p>
    <w:p w:rsidR="00B13326" w:rsidRDefault="002A5049">
      <w:pPr>
        <w:rPr>
          <w:rFonts w:ascii="Arial" w:hAnsi="Arial" w:cs="Arial"/>
          <w:color w:val="000000"/>
        </w:rPr>
      </w:pPr>
      <w:r>
        <w:rPr>
          <w:rFonts w:ascii="Arial" w:hAnsi="Arial" w:cs="Arial"/>
          <w:color w:val="000000"/>
        </w:rPr>
        <w:t>detailing the name of the product and the firmware version for which you</w:t>
      </w:r>
      <w:r>
        <w:rPr>
          <w:rFonts w:ascii="Arial" w:hAnsi="Arial" w:cs="Arial"/>
          <w:color w:val="000000"/>
        </w:rPr>
        <w:t xml:space="preserve"> need the source code and indicating how we can contact you.</w:t>
      </w:r>
    </w:p>
    <w:p w:rsidR="00B13326" w:rsidRDefault="002A50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w:t>
      </w:r>
      <w:r>
        <w:rPr>
          <w:rFonts w:ascii="Arial" w:hAnsi="Arial" w:cs="Arial" w:hint="eastAsia"/>
          <w:color w:val="000000"/>
        </w:rPr>
        <w:t>o you, we will further discuss it by mail or email.</w:t>
      </w:r>
    </w:p>
    <w:p w:rsidR="00B13326" w:rsidRDefault="002A5049">
      <w:pPr>
        <w:rPr>
          <w:rFonts w:ascii="Arial" w:hAnsi="Arial" w:cs="Arial"/>
          <w:color w:val="000000"/>
        </w:rPr>
      </w:pPr>
      <w:r>
        <w:rPr>
          <w:rFonts w:ascii="Arial" w:hAnsi="Arial" w:cs="Arial"/>
          <w:color w:val="000000"/>
        </w:rPr>
        <w:t>This offer is valid to anyone in receipt of this information.</w:t>
      </w:r>
    </w:p>
    <w:p w:rsidR="00B13326" w:rsidRDefault="002A5049">
      <w:pPr>
        <w:rPr>
          <w:b/>
          <w:caps/>
        </w:rPr>
      </w:pPr>
      <w:r>
        <w:rPr>
          <w:b/>
          <w:caps/>
        </w:rPr>
        <w:t xml:space="preserve">This offer is valid for three years from the moment we distributed the product or firmware </w:t>
      </w:r>
      <w:r>
        <w:rPr>
          <w:rFonts w:hint="eastAsia"/>
          <w:b/>
          <w:caps/>
        </w:rPr>
        <w:t>.</w:t>
      </w:r>
      <w:bookmarkEnd w:id="1"/>
      <w:bookmarkEnd w:id="2"/>
    </w:p>
    <w:sectPr w:rsidR="00B133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049" w:rsidRDefault="002A5049">
      <w:pPr>
        <w:spacing w:line="240" w:lineRule="auto"/>
      </w:pPr>
      <w:r>
        <w:separator/>
      </w:r>
    </w:p>
  </w:endnote>
  <w:endnote w:type="continuationSeparator" w:id="0">
    <w:p w:rsidR="002A5049" w:rsidRDefault="002A5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3326">
      <w:tc>
        <w:tcPr>
          <w:tcW w:w="1542" w:type="pct"/>
        </w:tcPr>
        <w:p w:rsidR="00B13326" w:rsidRDefault="002A5049">
          <w:pPr>
            <w:pStyle w:val="a6"/>
          </w:pPr>
          <w:r>
            <w:fldChar w:fldCharType="begin"/>
          </w:r>
          <w:r>
            <w:instrText xml:space="preserve"> DATE \@ "yyyy-MM-dd" </w:instrText>
          </w:r>
          <w:r>
            <w:fldChar w:fldCharType="separate"/>
          </w:r>
          <w:r w:rsidR="000510A5">
            <w:rPr>
              <w:noProof/>
            </w:rPr>
            <w:t>2021-12-31</w:t>
          </w:r>
          <w:r>
            <w:fldChar w:fldCharType="end"/>
          </w:r>
        </w:p>
      </w:tc>
      <w:tc>
        <w:tcPr>
          <w:tcW w:w="1853" w:type="pct"/>
        </w:tcPr>
        <w:p w:rsidR="00B13326" w:rsidRDefault="002A5049">
          <w:pPr>
            <w:pStyle w:val="a6"/>
            <w:ind w:firstLineChars="200" w:firstLine="360"/>
          </w:pPr>
          <w:r>
            <w:rPr>
              <w:rFonts w:hint="eastAsia"/>
            </w:rPr>
            <w:t>HUAWEI Confidential</w:t>
          </w:r>
        </w:p>
      </w:tc>
      <w:tc>
        <w:tcPr>
          <w:tcW w:w="1605" w:type="pct"/>
        </w:tcPr>
        <w:p w:rsidR="00B13326" w:rsidRDefault="002A5049">
          <w:pPr>
            <w:pStyle w:val="a6"/>
            <w:ind w:firstLine="360"/>
            <w:jc w:val="right"/>
          </w:pPr>
          <w:r>
            <w:t>Page</w:t>
          </w:r>
          <w:r>
            <w:fldChar w:fldCharType="begin"/>
          </w:r>
          <w:r>
            <w:instrText>PAGE</w:instrText>
          </w:r>
          <w:r>
            <w:fldChar w:fldCharType="separate"/>
          </w:r>
          <w:r w:rsidR="000510A5">
            <w:rPr>
              <w:noProof/>
            </w:rPr>
            <w:t>14</w:t>
          </w:r>
          <w:r>
            <w:fldChar w:fldCharType="end"/>
          </w:r>
          <w:r>
            <w:t>, Total</w:t>
          </w:r>
          <w:r>
            <w:fldChar w:fldCharType="begin"/>
          </w:r>
          <w:r>
            <w:instrText xml:space="preserve"> NUMPAGES  \* Arabic  \* MERGEFORMAT </w:instrText>
          </w:r>
          <w:r>
            <w:fldChar w:fldCharType="separate"/>
          </w:r>
          <w:r w:rsidR="000510A5">
            <w:rPr>
              <w:noProof/>
            </w:rPr>
            <w:t>14</w:t>
          </w:r>
          <w:r>
            <w:fldChar w:fldCharType="end"/>
          </w:r>
        </w:p>
      </w:tc>
    </w:tr>
  </w:tbl>
  <w:p w:rsidR="00B13326" w:rsidRDefault="00B133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049" w:rsidRDefault="002A5049">
      <w:r>
        <w:separator/>
      </w:r>
    </w:p>
  </w:footnote>
  <w:footnote w:type="continuationSeparator" w:id="0">
    <w:p w:rsidR="002A5049" w:rsidRDefault="002A5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3326">
      <w:trPr>
        <w:cantSplit/>
        <w:trHeight w:hRule="exact" w:val="777"/>
      </w:trPr>
      <w:tc>
        <w:tcPr>
          <w:tcW w:w="492" w:type="pct"/>
          <w:tcBorders>
            <w:bottom w:val="single" w:sz="6" w:space="0" w:color="auto"/>
          </w:tcBorders>
        </w:tcPr>
        <w:p w:rsidR="00B13326" w:rsidRDefault="002A50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3326" w:rsidRDefault="00B13326">
          <w:pPr>
            <w:ind w:left="420"/>
          </w:pPr>
        </w:p>
      </w:tc>
      <w:tc>
        <w:tcPr>
          <w:tcW w:w="3283" w:type="pct"/>
          <w:tcBorders>
            <w:bottom w:val="single" w:sz="6" w:space="0" w:color="auto"/>
          </w:tcBorders>
          <w:vAlign w:val="bottom"/>
        </w:tcPr>
        <w:p w:rsidR="00B13326" w:rsidRDefault="002A5049">
          <w:pPr>
            <w:pStyle w:val="a7"/>
            <w:ind w:firstLine="360"/>
          </w:pPr>
          <w:r>
            <w:t>OPEN SOURCE SOFTWARE NOTICE</w:t>
          </w:r>
        </w:p>
      </w:tc>
      <w:tc>
        <w:tcPr>
          <w:tcW w:w="1225" w:type="pct"/>
          <w:tcBorders>
            <w:bottom w:val="single" w:sz="6" w:space="0" w:color="auto"/>
          </w:tcBorders>
          <w:vAlign w:val="bottom"/>
        </w:tcPr>
        <w:p w:rsidR="00B13326" w:rsidRDefault="00B13326">
          <w:pPr>
            <w:pStyle w:val="a7"/>
            <w:ind w:firstLine="33"/>
          </w:pPr>
        </w:p>
      </w:tc>
    </w:tr>
  </w:tbl>
  <w:p w:rsidR="00B13326" w:rsidRDefault="00B133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0A5"/>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04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32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F848D-38A7-4DAE-981E-0493EF601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5429</Words>
  <Characters>30950</Characters>
  <Application>Microsoft Office Word</Application>
  <DocSecurity>0</DocSecurity>
  <Lines>257</Lines>
  <Paragraphs>72</Paragraphs>
  <ScaleCrop>false</ScaleCrop>
  <Company>Huawei Technologies Co.,Ltd.</Company>
  <LinksUpToDate>false</LinksUpToDate>
  <CharactersWithSpaces>36307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(3)viqtdlVNoE2gG+Z5xOifQjBphrNtc3fh8WuLSil/AuyUtdkeBYO6Y2O4gLgfGE5z71I2+Efp
4XkWQVgHJ49RUdeLKjWOlMkDAAWrj2+By3zJltn7OpWaKkC+gQwdEhwCjqhwT4/XiQf1ZRAH
D3S3bJIspxzt2JYdkrceABG35Gv0Pu1qBj9PBUicvMv5eMDjpGQHcWo8p7yZCi/VqoK4852r
WX3PF3v7Z2QhNzLHGK</vt:lpwstr>
  </property>
  <property fmtid="{D5CDD505-2E9C-101B-9397-08002B2CF9AE}" pid="11" name="_2015_ms_pID_7253431">
    <vt:lpwstr>ELcb88Aw1QvzCQFltZoO0cPXtvzXesT2CJ+IRd83KTo0+1HE+wsQme
x4qf7xcqNRQ50a/yDqQwYnUfgjfuNpxtXF1/wRBKzkvQ8/kx7rsWiLWb54CoumyURNkVQXdm
A+m8fUgTm3QpbWERktE1GrxREciCm4d0i48qk5+IBB7hBKEEFxDRLGLlNZime/b8poEVPxI9
ydQW7yJS96S/VuqEbiLiegbfqb1AWYhQa5qD</vt:lpwstr>
  </property>
  <property fmtid="{D5CDD505-2E9C-101B-9397-08002B2CF9AE}" pid="12" name="_2015_ms_pID_7253432">
    <vt:lpwstr>qiwZxQs6j+9sNDojSnQYgQUMqJiNtc/AaXox
i76+YHaaWJfgsmhOPXJnq46b1qRY2vWsjwKQWZ00LrtBrkO7dAw=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1640948292</vt:lpwstr>
  </property>
</Properties>
</file>