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Orignal version Copyright (c) 2005 Zed A. Shaw You can redistribute it and/or modify it under the same terms as Ruby.</w:t>
        <w:br/>
        <w:t>(c) 2005-2007 Ivan Krstic (http:blogs.law.harvard.eduivan)</w:t>
        <w:br/>
        <w:t>Copyright (c) 2005 Zed A. Shaw You can redistribute it and/or modify it under the same terms as Ruby.</w:t>
        <w:br/>
        <w:t>(c) 2005-2007 Sam Stephenson</w:t>
        <w:br/>
        <w:t>(c) 2005-2007 Jon Tirsen (http:www.tirsen.com)</w:t>
        <w:br/>
        <w:t>Copyright (c) 2005-2007 Thomas Fuchs (http:script.aculo.us, http:mir.aculo.us)</w:t>
        <w:br/>
        <w:t>Copyright (c) 2005, the Lawrence Journal-World Used under the modified BSD license:</w:t>
        <w:br/>
        <w:t>(c) 2005-2007 Sammi Williams (http:www.oriontransfer.co.nz, sammi@oriontransfer.co.nz)</w:t>
        <w:br/>
      </w:r>
    </w:p>
    <w:p>
      <w:pPr>
        <w:pStyle w:val="18"/>
        <w:rPr>
          <w:rFonts w:ascii="宋体" w:hAnsi="宋体" w:cs="宋体"/>
          <w:sz w:val="22"/>
          <w:szCs w:val="22"/>
        </w:rPr>
      </w:pPr>
      <w:r>
        <w:rPr>
          <w:rFonts w:ascii="Arial" w:hAnsi="Arial"/>
          <w:b/>
          <w:sz w:val="24"/>
        </w:rPr>
        <w:t xml:space="preserve">License: </w:t>
      </w:r>
      <w:r>
        <w:rPr>
          <w:rFonts w:ascii="Arial" w:hAnsi="Arial"/>
          <w:sz w:val="21"/>
        </w:rPr>
        <w:t>(GPLv2+ or Ruby) and BSD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