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(3)a/ocndQ0HCg8qMbLhXfemSMNOiPCcp3OjRinE4opvnmZ54I2nR8JWkTbBxN/o7yyx31Orjlp
ZErtAuabM0liNNj8/EyxNBSrJc5hGLRV/TtCRUn7Ixd98yeo07F/mGBwIg9gF69d6+j94+g4
IuPAekcwwTZbf2nF14TzsdwzqEbR7MsChg6+ZpALF6sIGPvF3+zDbH7YlK3o/oFg3Z+uxBqu
53F8VWSAcqjdQZnLRc</vt:lpwstr>
  </property>
  <property fmtid="{D5CDD505-2E9C-101B-9397-08002B2CF9AE}" pid="11" name="_2015_ms_pID_7253431">
    <vt:lpwstr>RRTZa9MHns42boRm5RwDelCHOeRaEuiMaOJV7DlIticvqrmbhktsSR
kGHcnBc+Uvh1iNXJRX7HNCJifs5U0J5ALhDw3mpeIO4VQvzzJN90QSFcTQBewHSgdQ6CRJpz
k9j4umUITn1ga7odD1EqNmeegpKgyh0bYsmej8VkiscXfyUjbpBoBPtfWJ88Q2zy2jpeAhkL
f4HMphmRUrhUyB0fWxL8VxWCm1jia65VsUsr</vt:lpwstr>
  </property>
  <property fmtid="{D5CDD505-2E9C-101B-9397-08002B2CF9AE}" pid="12" name="_2015_ms_pID_7253432">
    <vt:lpwstr>FHmO/FzkNr/J032npAnF34gyMkwrlMuOL34J
djCzFL0TKGP4fuHhZ1SO3nQACROAzfS1BaTDAGsS+4TuhmfeDX8=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