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90D" w:rsidRDefault="00253A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690D" w:rsidRDefault="0017690D">
      <w:pPr>
        <w:spacing w:line="420" w:lineRule="exact"/>
        <w:jc w:val="center"/>
        <w:rPr>
          <w:rFonts w:ascii="Arial" w:hAnsi="Arial" w:cs="Arial"/>
          <w:b/>
          <w:snapToGrid/>
          <w:sz w:val="32"/>
          <w:szCs w:val="32"/>
        </w:rPr>
      </w:pPr>
    </w:p>
    <w:p w:rsidR="0017690D" w:rsidRDefault="00253A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690D" w:rsidRDefault="0017690D">
      <w:pPr>
        <w:spacing w:line="420" w:lineRule="exact"/>
        <w:jc w:val="both"/>
        <w:rPr>
          <w:rFonts w:ascii="Arial" w:hAnsi="Arial" w:cs="Arial"/>
          <w:snapToGrid/>
        </w:rPr>
      </w:pPr>
    </w:p>
    <w:p w:rsidR="0017690D" w:rsidRDefault="00253A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690D" w:rsidRDefault="00253A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690D" w:rsidRDefault="0017690D">
      <w:pPr>
        <w:spacing w:line="420" w:lineRule="exact"/>
        <w:jc w:val="both"/>
        <w:rPr>
          <w:rFonts w:ascii="Arial" w:hAnsi="Arial" w:cs="Arial"/>
          <w:i/>
          <w:snapToGrid/>
          <w:color w:val="0099FF"/>
          <w:sz w:val="18"/>
          <w:szCs w:val="18"/>
        </w:rPr>
      </w:pPr>
    </w:p>
    <w:p w:rsidR="0017690D" w:rsidRDefault="00253A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690D" w:rsidRDefault="0017690D">
      <w:pPr>
        <w:pStyle w:val="a8"/>
        <w:spacing w:before="0" w:after="0" w:line="240" w:lineRule="auto"/>
        <w:jc w:val="left"/>
        <w:rPr>
          <w:rFonts w:ascii="Arial" w:hAnsi="Arial" w:cs="Arial"/>
          <w:bCs w:val="0"/>
          <w:sz w:val="21"/>
          <w:szCs w:val="21"/>
        </w:rPr>
      </w:pPr>
    </w:p>
    <w:p w:rsidR="0017690D" w:rsidRDefault="00253A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-less-plugin-clean-</w:t>
      </w:r>
      <w:proofErr w:type="spellStart"/>
      <w:r>
        <w:rPr>
          <w:rFonts w:ascii="微软雅黑" w:hAnsi="微软雅黑"/>
          <w:b w:val="0"/>
          <w:sz w:val="21"/>
        </w:rPr>
        <w:t>css</w:t>
      </w:r>
      <w:proofErr w:type="spellEnd"/>
      <w:r>
        <w:rPr>
          <w:rFonts w:ascii="微软雅黑" w:hAnsi="微软雅黑"/>
          <w:b w:val="0"/>
          <w:sz w:val="21"/>
        </w:rPr>
        <w:t xml:space="preserve"> 1.5.1</w:t>
      </w:r>
    </w:p>
    <w:p w:rsidR="0017690D" w:rsidRDefault="00253A2A">
      <w:pPr>
        <w:rPr>
          <w:rFonts w:ascii="Arial" w:hAnsi="Arial" w:cs="Arial"/>
          <w:b/>
        </w:rPr>
      </w:pPr>
      <w:r>
        <w:rPr>
          <w:rFonts w:ascii="Arial" w:hAnsi="Arial" w:cs="Arial"/>
          <w:b/>
        </w:rPr>
        <w:t xml:space="preserve">Copyright notice: </w:t>
      </w:r>
    </w:p>
    <w:p w:rsidR="008835DB" w:rsidRDefault="008835DB" w:rsidP="008835D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8835DB" w:rsidRDefault="008835DB" w:rsidP="008835DB">
      <w:pPr>
        <w:spacing w:line="240" w:lineRule="auto"/>
        <w:rPr>
          <w:rFonts w:ascii="Lucida Console" w:hAnsi="Lucida Console" w:cs="Lucida Console"/>
          <w:snapToGrid/>
          <w:sz w:val="18"/>
          <w:szCs w:val="18"/>
        </w:rPr>
      </w:pPr>
      <w:bookmarkStart w:id="0" w:name="_GoBack"/>
      <w:bookmarkEnd w:id="0"/>
      <w:r>
        <w:rPr>
          <w:rFonts w:ascii="Lucida Console" w:hAnsi="Lucida Console" w:cs="Lucida Console"/>
          <w:snapToGrid/>
          <w:sz w:val="18"/>
          <w:szCs w:val="18"/>
        </w:rPr>
        <w:t>Copyright License. Subject to the terms and conditions of</w:t>
      </w:r>
    </w:p>
    <w:p w:rsidR="008835DB" w:rsidRPr="008835DB" w:rsidRDefault="008835DB">
      <w:pPr>
        <w:rPr>
          <w:rFonts w:ascii="Arial" w:hAnsi="Arial" w:cs="Arial"/>
          <w:b/>
        </w:rPr>
      </w:pPr>
    </w:p>
    <w:p w:rsidR="0017690D" w:rsidRDefault="0017690D">
      <w:pPr>
        <w:pStyle w:val="Default"/>
        <w:rPr>
          <w:rFonts w:ascii="宋体" w:hAnsi="宋体" w:cs="宋体"/>
          <w:sz w:val="22"/>
          <w:szCs w:val="22"/>
        </w:rPr>
      </w:pPr>
    </w:p>
    <w:p w:rsidR="0017690D" w:rsidRDefault="00253A2A">
      <w:pPr>
        <w:pStyle w:val="Default"/>
        <w:rPr>
          <w:rFonts w:ascii="宋体" w:hAnsi="宋体" w:cs="宋体"/>
          <w:sz w:val="22"/>
          <w:szCs w:val="22"/>
        </w:rPr>
      </w:pPr>
      <w:r>
        <w:rPr>
          <w:b/>
        </w:rPr>
        <w:t xml:space="preserve">License: </w:t>
      </w:r>
      <w:r>
        <w:rPr>
          <w:sz w:val="21"/>
        </w:rPr>
        <w:t>ASL 2.0</w:t>
      </w:r>
    </w:p>
    <w:p w:rsidR="0017690D" w:rsidRDefault="00253A2A">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1769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A2A" w:rsidRDefault="00253A2A">
      <w:pPr>
        <w:spacing w:line="240" w:lineRule="auto"/>
      </w:pPr>
      <w:r>
        <w:separator/>
      </w:r>
    </w:p>
  </w:endnote>
  <w:endnote w:type="continuationSeparator" w:id="0">
    <w:p w:rsidR="00253A2A" w:rsidRDefault="00253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690D">
      <w:tc>
        <w:tcPr>
          <w:tcW w:w="1542" w:type="pct"/>
        </w:tcPr>
        <w:p w:rsidR="0017690D" w:rsidRDefault="00253A2A">
          <w:pPr>
            <w:pStyle w:val="a6"/>
          </w:pPr>
          <w:r>
            <w:fldChar w:fldCharType="begin"/>
          </w:r>
          <w:r>
            <w:instrText xml:space="preserve"> DATE \@ "yyyy-MM-dd" </w:instrText>
          </w:r>
          <w:r>
            <w:fldChar w:fldCharType="separate"/>
          </w:r>
          <w:r w:rsidR="008835DB">
            <w:rPr>
              <w:noProof/>
            </w:rPr>
            <w:t>2021-12-31</w:t>
          </w:r>
          <w:r>
            <w:fldChar w:fldCharType="end"/>
          </w:r>
        </w:p>
      </w:tc>
      <w:tc>
        <w:tcPr>
          <w:tcW w:w="1853" w:type="pct"/>
        </w:tcPr>
        <w:p w:rsidR="0017690D" w:rsidRDefault="00253A2A">
          <w:pPr>
            <w:pStyle w:val="a6"/>
            <w:ind w:firstLineChars="200" w:firstLine="360"/>
          </w:pPr>
          <w:r>
            <w:rPr>
              <w:rFonts w:hint="eastAsia"/>
            </w:rPr>
            <w:t>HUAWEI Confidential</w:t>
          </w:r>
        </w:p>
      </w:tc>
      <w:tc>
        <w:tcPr>
          <w:tcW w:w="1605" w:type="pct"/>
        </w:tcPr>
        <w:p w:rsidR="0017690D" w:rsidRDefault="00253A2A">
          <w:pPr>
            <w:pStyle w:val="a6"/>
            <w:ind w:firstLine="360"/>
            <w:jc w:val="right"/>
          </w:pPr>
          <w:r>
            <w:t>Page</w:t>
          </w:r>
          <w:r>
            <w:fldChar w:fldCharType="begin"/>
          </w:r>
          <w:r>
            <w:instrText>PAGE</w:instrText>
          </w:r>
          <w:r>
            <w:fldChar w:fldCharType="separate"/>
          </w:r>
          <w:r w:rsidR="008835DB">
            <w:rPr>
              <w:noProof/>
            </w:rPr>
            <w:t>2</w:t>
          </w:r>
          <w:r>
            <w:fldChar w:fldCharType="end"/>
          </w:r>
          <w:r>
            <w:t>, Total</w:t>
          </w:r>
          <w:r>
            <w:fldChar w:fldCharType="begin"/>
          </w:r>
          <w:r>
            <w:instrText xml:space="preserve"> NUMPAGES  \* Arabic  \* MERGEFORMAT </w:instrText>
          </w:r>
          <w:r>
            <w:fldChar w:fldCharType="separate"/>
          </w:r>
          <w:r w:rsidR="008835DB">
            <w:rPr>
              <w:noProof/>
            </w:rPr>
            <w:t>6</w:t>
          </w:r>
          <w:r>
            <w:fldChar w:fldCharType="end"/>
          </w:r>
        </w:p>
      </w:tc>
    </w:tr>
  </w:tbl>
  <w:p w:rsidR="0017690D" w:rsidRDefault="001769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A2A" w:rsidRDefault="00253A2A">
      <w:r>
        <w:separator/>
      </w:r>
    </w:p>
  </w:footnote>
  <w:footnote w:type="continuationSeparator" w:id="0">
    <w:p w:rsidR="00253A2A" w:rsidRDefault="00253A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690D">
      <w:trPr>
        <w:cantSplit/>
        <w:trHeight w:hRule="exact" w:val="777"/>
      </w:trPr>
      <w:tc>
        <w:tcPr>
          <w:tcW w:w="492" w:type="pct"/>
          <w:tcBorders>
            <w:bottom w:val="single" w:sz="6" w:space="0" w:color="auto"/>
          </w:tcBorders>
        </w:tcPr>
        <w:p w:rsidR="0017690D" w:rsidRDefault="00253A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690D" w:rsidRDefault="0017690D">
          <w:pPr>
            <w:ind w:left="420"/>
          </w:pPr>
        </w:p>
      </w:tc>
      <w:tc>
        <w:tcPr>
          <w:tcW w:w="3283" w:type="pct"/>
          <w:tcBorders>
            <w:bottom w:val="single" w:sz="6" w:space="0" w:color="auto"/>
          </w:tcBorders>
          <w:vAlign w:val="bottom"/>
        </w:tcPr>
        <w:p w:rsidR="0017690D" w:rsidRDefault="00253A2A">
          <w:pPr>
            <w:pStyle w:val="a7"/>
            <w:ind w:firstLine="360"/>
          </w:pPr>
          <w:r>
            <w:t>OPEN SOURCE SOFTWARE NOTICE</w:t>
          </w:r>
        </w:p>
      </w:tc>
      <w:tc>
        <w:tcPr>
          <w:tcW w:w="1225" w:type="pct"/>
          <w:tcBorders>
            <w:bottom w:val="single" w:sz="6" w:space="0" w:color="auto"/>
          </w:tcBorders>
          <w:vAlign w:val="bottom"/>
        </w:tcPr>
        <w:p w:rsidR="0017690D" w:rsidRDefault="0017690D">
          <w:pPr>
            <w:pStyle w:val="a7"/>
            <w:ind w:firstLine="33"/>
          </w:pPr>
        </w:p>
      </w:tc>
    </w:tr>
  </w:tbl>
  <w:p w:rsidR="0017690D" w:rsidRDefault="001769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90D"/>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3A2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35D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DAC554-1B4E-4C4A-8C80-94CF8DD9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1864</Words>
  <Characters>10627</Characters>
  <Application>Microsoft Office Word</Application>
  <DocSecurity>0</DocSecurity>
  <Lines>88</Lines>
  <Paragraphs>24</Paragraphs>
  <ScaleCrop>false</ScaleCrop>
  <Company>Huawei Technologies Co.,Ltd.</Company>
  <LinksUpToDate>false</LinksUpToDate>
  <CharactersWithSpaces>12467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(3)/Ho8gQ/b++oRn3nbRUiuGDhe2FHjVxdteWcu6CxzciAPh0+B9hNbg1HFAa6ie/m8tyYiHSgX
4GS8bjFjGR4Y14ROvzLxY8BlxsG3YlXAytNJykgeHFqQgBiWlxn3pLokSnFbSEqngW6rdaBV
HK/CZe99nhfEy1u0EUvWDzfV5vypxLoo+VhF05/AEolh51jSUSNnKwgGM+wSuWJKPk5/ATVk
w0uLPaZVnrHmd2ItF9</vt:lpwstr>
  </property>
  <property fmtid="{D5CDD505-2E9C-101B-9397-08002B2CF9AE}" pid="11" name="_2015_ms_pID_7253431">
    <vt:lpwstr>yrDjwqWAfVIoE7d0FCM+0VmUaUw+Y+EGZMMKVpakzXhT+OhvzovLbK
fsmlcJH/y7bqilLTm0cfrg88QE608362psUqaaD0/j+PuT+j39n8AEjLU9s1SS/fSSC1ifOO
uG3DaeT46P0EU4UpYIJoYBCHi2LFYpi/c0ShbH9k/NJbjrUM+GqXlchxFl91O1VLHN6LRHSa
XB4SHOx+GXujhfRxgplir5RC8CokHSMsCPKv</vt:lpwstr>
  </property>
  <property fmtid="{D5CDD505-2E9C-101B-9397-08002B2CF9AE}" pid="12" name="_2015_ms_pID_7253432">
    <vt:lpwstr>Zm+L0+FTksllVYF7Fdg8Cihs8BbY7wjnkjBY
Ninh/hf7D5Sga2zbRoIMN91x6SvuObpQI/GwH2HZrGpKlEsfLMA=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