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-authentication-devices 2.5.1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 xml:space="preserve">Copyright (c) 2020  2023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 xml:space="preserve">Copyright (c) 2022  2023 </w:t>
      </w:r>
      <w:r>
        <w:rPr>
          <w:rStyle w:val="a0"/>
          <w:rFonts w:ascii="宋体" w:hAnsi="宋体"/>
          <w:sz w:val="22"/>
        </w:rPr>
        <w:t>KylinSec</w:t>
      </w:r>
      <w:r>
        <w:rPr>
          <w:rStyle w:val="a0"/>
          <w:rFonts w:ascii="宋体" w:hAnsi="宋体"/>
          <w:sz w:val="22"/>
        </w:rPr>
        <w:t xml:space="preserve"> Co., Ltd.</w:t>
      </w:r>
      <w:r>
        <w:rPr>
          <w:rStyle w:val="a0"/>
          <w:rFonts w:ascii="宋体" w:hAnsi="宋体"/>
          <w:sz w:val="22"/>
        </w:rPr>
        <w:br/>
      </w:r>
    </w:p>
    <w:p>
      <w:pPr/>
      <w:r>
        <w:rPr>
          <w:rStyle w:val="a0"/>
          <w:b/>
        </w:rPr>
        <w:t xml:space="preserve">License: </w:t>
      </w:r>
      <w:r>
        <w:rPr>
          <w:rStyle w:val="a0"/>
          <w:sz w:val="21"/>
        </w:rPr>
        <w:t>MulanPSL-2.0</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p>
    <w:p>
      <w:pPr/>
    </w:p>
    <w:p>
      <w:pPr/>
      <w:r>
        <w:rPr>
          <w:rStyle w:val="a0"/>
          <w:rFonts w:ascii="Times New Roman" w:hAnsi="Times New Roman"/>
          <w:sz w:val="21"/>
        </w:rP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p>
    <w:p>
      <w:pPr/>
    </w:p>
    <w:p>
      <w:pP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p>
    <w:p>
      <w:pPr/>
    </w:p>
    <w:p>
      <w:pPr/>
      <w:r>
        <w:rPr>
          <w:rStyle w:val="a0"/>
          <w:rFonts w:ascii="Times New Roman" w:hAnsi="Times New Roman"/>
          <w:sz w:val="21"/>
        </w:rPr>
        <w:t xml:space="preserve">0. </w:t>
      </w:r>
      <w:r>
        <w:rPr>
          <w:rStyle w:val="a0"/>
          <w:rFonts w:ascii="Times New Roman" w:hAnsi="Times New Roman"/>
          <w:sz w:val="21"/>
        </w:rPr>
        <w:t>定义</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p>
    <w:p>
      <w:pPr/>
    </w:p>
    <w:p>
      <w:pP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p>
    <w:p>
      <w:pPr/>
    </w:p>
    <w:p>
      <w:pP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p>
    <w:p>
      <w:pPr/>
    </w:p>
    <w:p>
      <w:pP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p>
    <w:p>
      <w:pPr/>
    </w:p>
    <w:p>
      <w:pPr/>
      <w:r>
        <w:rPr>
          <w:rStyle w:val="a0"/>
          <w:rFonts w:ascii="Times New Roman" w:hAnsi="Times New Roman"/>
          <w:sz w:val="21"/>
        </w:rPr>
        <w:t xml:space="preserve">1. </w:t>
      </w:r>
      <w:r>
        <w:rPr>
          <w:rStyle w:val="a0"/>
          <w:rFonts w:ascii="Times New Roman" w:hAnsi="Times New Roman"/>
          <w:sz w:val="21"/>
        </w:rPr>
        <w:t>授予版权许可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p>
    <w:p>
      <w:pPr/>
    </w:p>
    <w:p>
      <w:pPr/>
      <w:r>
        <w:rPr>
          <w:rStyle w:val="a0"/>
          <w:rFonts w:ascii="Times New Roman" w:hAnsi="Times New Roman"/>
          <w:sz w:val="21"/>
        </w:rPr>
        <w:t xml:space="preserve">2. </w:t>
      </w:r>
      <w:r>
        <w:rPr>
          <w:rStyle w:val="a0"/>
          <w:rFonts w:ascii="Times New Roman" w:hAnsi="Times New Roman"/>
          <w:sz w:val="21"/>
        </w:rPr>
        <w:t>授予专利许可</w:t>
      </w:r>
    </w:p>
    <w:p>
      <w:pP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p>
    <w:p>
      <w:pPr/>
    </w:p>
    <w:p>
      <w:pPr/>
      <w:r>
        <w:rPr>
          <w:rStyle w:val="a0"/>
          <w:rFonts w:ascii="Times New Roman" w:hAnsi="Times New Roman"/>
          <w:sz w:val="21"/>
        </w:rPr>
        <w:t xml:space="preserve">3. </w:t>
      </w:r>
      <w:r>
        <w:rPr>
          <w:rStyle w:val="a0"/>
          <w:rFonts w:ascii="Times New Roman" w:hAnsi="Times New Roman"/>
          <w:sz w:val="21"/>
        </w:rPr>
        <w:t>无商标许可</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w:t>
      </w:r>
      <w:r>
        <w:rPr>
          <w:rStyle w:val="a0"/>
          <w:rFonts w:ascii="微软雅黑" w:hAnsi="微软雅黑"/>
          <w:sz w:val="21"/>
        </w:rPr>
        <w:t>品名称的商标许可，但您为满足第</w:t>
      </w:r>
      <w:r>
        <w:rPr>
          <w:rStyle w:val="a0"/>
          <w:rFonts w:ascii="微软雅黑" w:hAnsi="微软雅黑"/>
          <w:sz w:val="21"/>
        </w:rPr>
        <w:t>4</w:t>
      </w:r>
      <w:r>
        <w:rPr>
          <w:rStyle w:val="a0"/>
          <w:rFonts w:ascii="微软雅黑" w:hAnsi="微软雅黑"/>
          <w:sz w:val="21"/>
        </w:rPr>
        <w:t>条规定的声明义务而必须使用除外。</w:t>
      </w:r>
    </w:p>
    <w:p>
      <w:pPr/>
    </w:p>
    <w:p>
      <w:pPr/>
      <w:r>
        <w:rPr>
          <w:rStyle w:val="a0"/>
          <w:rFonts w:ascii="微软雅黑" w:hAnsi="微软雅黑"/>
          <w:sz w:val="21"/>
        </w:rPr>
        <w:t xml:space="preserve">4. </w:t>
      </w:r>
      <w:r>
        <w:rPr>
          <w:rStyle w:val="a0"/>
          <w:rFonts w:ascii="微软雅黑" w:hAnsi="微软雅黑"/>
          <w:sz w:val="21"/>
        </w:rPr>
        <w:t>分发限制</w:t>
      </w:r>
    </w:p>
    <w:p>
      <w:pPr/>
      <w:r>
        <w:rPr>
          <w:rStyle w:val="a0"/>
          <w:rFonts w:ascii="微软雅黑" w:hAnsi="微软雅黑"/>
          <w:sz w:val="21"/>
        </w:rPr>
        <w:t>您可以在任何媒介中将</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以源程序形式或可执行形式重新分发，不论修改与否，但您必须向接收者提供</w:t>
      </w:r>
      <w:r>
        <w:rPr>
          <w:rStyle w:val="a0"/>
          <w:rFonts w:ascii="微软雅黑" w:hAnsi="微软雅黑"/>
          <w:sz w:val="21"/>
        </w:rPr>
        <w:t>"</w:t>
      </w:r>
      <w:r>
        <w:rPr>
          <w:rStyle w:val="a0"/>
          <w:rFonts w:ascii="微软雅黑" w:hAnsi="微软雅黑"/>
          <w:sz w:val="21"/>
        </w:rPr>
        <w:t>本许可证</w:t>
      </w:r>
      <w:r>
        <w:rPr>
          <w:rStyle w:val="a0"/>
          <w:rFonts w:ascii="微软雅黑" w:hAnsi="微软雅黑"/>
          <w:sz w:val="21"/>
        </w:rPr>
        <w:t>"</w:t>
      </w:r>
      <w:r>
        <w:rPr>
          <w:rStyle w:val="a0"/>
          <w:rFonts w:ascii="微软雅黑" w:hAnsi="微软雅黑"/>
          <w:sz w:val="21"/>
        </w:rPr>
        <w:t>的副本，并保留</w:t>
      </w:r>
      <w:r>
        <w:rPr>
          <w:rStyle w:val="a0"/>
          <w:rFonts w:ascii="微软雅黑" w:hAnsi="微软雅黑"/>
          <w:sz w:val="21"/>
        </w:rPr>
        <w:t>"</w:t>
      </w:r>
      <w:r>
        <w:rPr>
          <w:rStyle w:val="a0"/>
          <w:rFonts w:ascii="微软雅黑" w:hAnsi="微软雅黑"/>
          <w:sz w:val="21"/>
        </w:rPr>
        <w:t>软件</w:t>
      </w:r>
      <w:r>
        <w:rPr>
          <w:rStyle w:val="a0"/>
          <w:rFonts w:ascii="微软雅黑" w:hAnsi="微软雅黑"/>
          <w:sz w:val="21"/>
        </w:rPr>
        <w:t>"</w:t>
      </w:r>
      <w:r>
        <w:rPr>
          <w:rStyle w:val="a0"/>
          <w:rFonts w:ascii="微软雅黑" w:hAnsi="微软雅黑"/>
          <w:sz w:val="21"/>
        </w:rPr>
        <w:t>中的版权、商标、专利及免责声明。</w:t>
      </w:r>
    </w:p>
    <w:p>
      <w:pPr/>
    </w:p>
    <w:p>
      <w:pPr/>
      <w:r>
        <w:rPr>
          <w:rStyle w:val="a0"/>
          <w:rFonts w:ascii="微软雅黑" w:hAnsi="微软雅黑"/>
          <w:sz w:val="21"/>
        </w:rPr>
        <w:t xml:space="preserve">5. </w:t>
      </w:r>
      <w:r>
        <w:rPr>
          <w:rStyle w:val="a0"/>
          <w:rFonts w:ascii="微软雅黑" w:hAnsi="微软雅黑"/>
          <w:sz w:val="21"/>
        </w:rPr>
        <w:t>免责声明与责任限制</w:t>
      </w:r>
    </w:p>
    <w:p>
      <w:pP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p>
    <w:p>
      <w:pPr/>
    </w:p>
    <w:p>
      <w:pPr/>
      <w:r>
        <w:rPr>
          <w:rStyle w:val="a0"/>
          <w:rFonts w:ascii="Times New Roman" w:hAnsi="Times New Roman"/>
          <w:sz w:val="21"/>
        </w:rPr>
        <w:t xml:space="preserve">6. </w:t>
      </w:r>
      <w:r>
        <w:rPr>
          <w:rStyle w:val="a0"/>
          <w:rFonts w:ascii="Times New Roman" w:hAnsi="Times New Roman"/>
          <w:sz w:val="21"/>
        </w:rPr>
        <w:t>语言</w:t>
      </w:r>
    </w:p>
    <w:p>
      <w:pP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p>
    <w:p>
      <w:pPr/>
    </w:p>
    <w:p>
      <w:pPr/>
      <w:r>
        <w:rPr>
          <w:rStyle w:val="a0"/>
          <w:rFonts w:ascii="Times New Roman" w:hAnsi="Times New Roman"/>
          <w:sz w:val="21"/>
        </w:rPr>
        <w:t>条款结束</w:t>
      </w:r>
    </w:p>
    <w:p>
      <w:pPr/>
    </w:p>
    <w:p>
      <w:pP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p>
    <w:p>
      <w:pPr/>
    </w:p>
    <w:p>
      <w:pP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p>
    <w:p>
      <w:pPr/>
    </w:p>
    <w:p>
      <w:pPr/>
      <w:r>
        <w:rPr>
          <w:rStyle w:val="a0"/>
          <w:rFonts w:ascii="Times New Roman" w:hAnsi="Times New Roman"/>
          <w:sz w:val="21"/>
        </w:rP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p>
    <w:p>
      <w:pPr/>
      <w:r>
        <w:rPr>
          <w:rStyle w:val="a0"/>
          <w:rFonts w:ascii="Times New Roman" w:hAnsi="Times New Roman"/>
          <w:sz w:val="21"/>
        </w:rP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p>
    <w:p>
      <w:pPr/>
      <w:r>
        <w:rPr>
          <w:rStyle w:val="a0"/>
          <w:rFonts w:ascii="Times New Roman" w:hAnsi="Times New Roman"/>
          <w:sz w:val="21"/>
        </w:rP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w:t>
      </w:r>
    </w:p>
    <w:p>
      <w:pPr/>
    </w:p>
    <w:p>
      <w:pPr/>
      <w:r>
        <w:rPr>
          <w:rStyle w:val="a0"/>
          <w:rFonts w:ascii="Times New Roman" w:hAnsi="Times New Roman"/>
          <w:sz w:val="21"/>
        </w:rPr>
        <w:t>Mulan Permissive Software License</w:t>
      </w:r>
      <w:r>
        <w:rPr>
          <w:rStyle w:val="a0"/>
          <w:rFonts w:ascii="Times New Roman" w:hAnsi="Times New Roman"/>
          <w:sz w:val="21"/>
        </w:rPr>
        <w:t>，</w:t>
      </w:r>
      <w:r>
        <w:rPr>
          <w:rStyle w:val="a0"/>
          <w:rFonts w:ascii="Times New Roman" w:hAnsi="Times New Roman"/>
          <w:sz w:val="21"/>
        </w:rPr>
        <w:t>Version 2 (Mulan PSL v2)</w:t>
      </w:r>
    </w:p>
    <w:p>
      <w:pPr/>
    </w:p>
    <w:p>
      <w:pPr/>
      <w:r>
        <w:rPr>
          <w:rStyle w:val="a0"/>
          <w:rFonts w:ascii="Times New Roman" w:hAnsi="Times New Roman"/>
          <w:sz w:val="21"/>
        </w:rPr>
        <w:t>January 2020 http://license.coscl.org.cn/MulanPSL2</w:t>
      </w:r>
    </w:p>
    <w:p>
      <w:pPr/>
    </w:p>
    <w:p>
      <w:pPr/>
      <w:r>
        <w:rPr>
          <w:rStyle w:val="a0"/>
          <w:rFonts w:ascii="Times New Roman" w:hAnsi="Times New Roman"/>
          <w:sz w:val="21"/>
        </w:rPr>
        <w:t>Your reproduction, use, modification and distribution of the Software shall be subject to Mulan PSL v2 (this License) with the following terms and conditions:</w:t>
      </w:r>
    </w:p>
    <w:p>
      <w:pPr/>
    </w:p>
    <w:p>
      <w:pPr/>
      <w:r>
        <w:rPr>
          <w:rStyle w:val="a0"/>
          <w:rFonts w:ascii="Times New Roman" w:hAnsi="Times New Roman"/>
          <w:sz w:val="21"/>
        </w:rPr>
        <w:t>0. Definition</w:t>
      </w:r>
    </w:p>
    <w:p>
      <w:pPr/>
      <w:r>
        <w:rPr>
          <w:rStyle w:val="a0"/>
          <w:rFonts w:ascii="Times New Roman" w:hAnsi="Times New Roman"/>
          <w:sz w:val="21"/>
        </w:rPr>
        <w:t xml:space="preserve">Software means the program and related documents which are licensed under this License and comprise all </w:t>
      </w:r>
      <w:r>
        <w:rPr>
          <w:rStyle w:val="a0"/>
          <w:rFonts w:ascii="Times New Roman" w:hAnsi="Times New Roman"/>
          <w:sz w:val="21"/>
        </w:rPr>
        <w:t>Contribution(s).</w:t>
      </w:r>
    </w:p>
    <w:p>
      <w:pPr/>
    </w:p>
    <w:p>
      <w:pPr/>
      <w:r>
        <w:rPr>
          <w:rStyle w:val="a0"/>
          <w:rFonts w:ascii="Times New Roman" w:hAnsi="Times New Roman"/>
          <w:sz w:val="21"/>
        </w:rPr>
        <w:t>Contribution means the copyrightable work licensed by a particular Contributor under this License.</w:t>
      </w:r>
    </w:p>
    <w:p>
      <w:pPr/>
    </w:p>
    <w:p>
      <w:pPr/>
      <w:r>
        <w:rPr>
          <w:rStyle w:val="a0"/>
          <w:rFonts w:ascii="Times New Roman" w:hAnsi="Times New Roman"/>
          <w:sz w:val="21"/>
        </w:rPr>
        <w:t>Contributor means the Individual or Legal Entity who licenses its copyrightable work under this License.</w:t>
      </w:r>
    </w:p>
    <w:p>
      <w:pPr/>
    </w:p>
    <w:p>
      <w:pPr/>
      <w:r>
        <w:rPr>
          <w:rStyle w:val="a0"/>
          <w:rFonts w:ascii="Times New Roman" w:hAnsi="Times New Roman"/>
          <w:sz w:val="21"/>
        </w:rPr>
        <w:t>Legal Entity means the entity making a Contribution and all its Affiliates.</w:t>
      </w:r>
    </w:p>
    <w:p>
      <w:pPr/>
    </w:p>
    <w:p>
      <w:pPr/>
      <w:r>
        <w:rPr>
          <w:rStyle w:val="a0"/>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Times New Roman" w:hAnsi="Times New Roman"/>
          <w:sz w:val="21"/>
        </w:rPr>
        <w:t>1. Grant of Copyright License</w:t>
      </w:r>
    </w:p>
    <w:p>
      <w:pPr/>
      <w:r>
        <w:rPr>
          <w:rStyle w:val="a0"/>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Times New Roman" w:hAnsi="Times New Roman"/>
          <w:sz w:val="21"/>
        </w:rPr>
        <w:t>2. Grant of Patent License</w:t>
      </w:r>
    </w:p>
    <w:p>
      <w:pPr/>
      <w:r>
        <w:rPr>
          <w:rStyle w:val="a0"/>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Times New Roman" w:hAnsi="Times New Roman"/>
          <w:sz w:val="21"/>
        </w:rPr>
        <w:t>3. No Trademark License</w:t>
      </w:r>
    </w:p>
    <w:p>
      <w:pPr/>
      <w:r>
        <w:rPr>
          <w:rStyle w:val="a0"/>
          <w:rFonts w:ascii="Times New Roman" w:hAnsi="Times New Roman"/>
          <w:sz w:val="21"/>
        </w:rPr>
        <w:t>No trademark license is granted to use the trade names, trademarks, service marks, or product names of Contributor, except as required to fulfill notice requirements in section 4.</w:t>
      </w:r>
    </w:p>
    <w:p>
      <w:pPr/>
    </w:p>
    <w:p>
      <w:pPr/>
      <w:r>
        <w:rPr>
          <w:rStyle w:val="a0"/>
          <w:rFonts w:ascii="Times New Roman" w:hAnsi="Times New Roman"/>
          <w:sz w:val="21"/>
        </w:rPr>
        <w:t>4. Distribution Restriction</w:t>
      </w:r>
    </w:p>
    <w:p>
      <w:pPr/>
      <w:r>
        <w:rPr>
          <w:rStyle w:val="a0"/>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Times New Roman" w:hAnsi="Times New Roman"/>
          <w:sz w:val="21"/>
        </w:rPr>
        <w:t>5. Disclaimer of Warranty and Limitation of Liability</w:t>
      </w:r>
    </w:p>
    <w:p>
      <w:pPr/>
      <w:r>
        <w:rPr>
          <w:rStyle w:val="a0"/>
          <w:rFonts w:ascii="Times New Roman" w:hAnsi="Times New Roman"/>
          <w:sz w:val="21"/>
        </w:rPr>
        <w:t xml:space="preserve">THE SOFTWARE AND CONTRIBUTION IN IT ARE PROVIDED WITHOUT WARRANTIES OF ANY KIND, EITHER EXPRESS OR IMPLIED. IN NO EVENT SHALL ANY CONTRIBUTOR OR COPYRIGHT </w:t>
      </w:r>
      <w:r>
        <w:rPr>
          <w:rStyle w:val="a0"/>
          <w:rFonts w:ascii="Times New Roman" w:hAnsi="Times New Roman"/>
          <w:sz w:val="21"/>
        </w:rPr>
        <w:t>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Times New Roman" w:hAnsi="Times New Roman"/>
          <w:sz w:val="21"/>
        </w:rPr>
        <w:t>6. Language</w:t>
      </w:r>
    </w:p>
    <w:p>
      <w:pPr/>
      <w:r>
        <w:rPr>
          <w:rStyle w:val="a0"/>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Times New Roman" w:hAnsi="Times New Roman"/>
          <w:sz w:val="21"/>
        </w:rPr>
        <w:t>END OF THE TERMS AND CONDITIONS</w:t>
      </w:r>
    </w:p>
    <w:p>
      <w:pPr/>
    </w:p>
    <w:p>
      <w:pPr/>
      <w:r>
        <w:rPr>
          <w:rStyle w:val="a0"/>
          <w:rFonts w:ascii="Times New Roman" w:hAnsi="Times New Roman"/>
          <w:sz w:val="21"/>
        </w:rP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p>
    <w:p>
      <w:pPr/>
    </w:p>
    <w:p>
      <w:pPr/>
      <w:r>
        <w:rPr>
          <w:rStyle w:val="a0"/>
          <w:rFonts w:ascii="Times New Roman" w:hAnsi="Times New Roman"/>
          <w:sz w:val="21"/>
        </w:rPr>
        <w:t>To apply the Mulan PSL v2 to your work, for easy identification by recipients, you are suggested to complete following three steps:</w:t>
      </w:r>
    </w:p>
    <w:p>
      <w:pPr/>
    </w:p>
    <w:p>
      <w:pP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p>
    <w:p>
      <w:pPr/>
      <w:r>
        <w:rPr>
          <w:rStyle w:val="a0"/>
          <w:rFonts w:ascii="Times New Roman" w:hAnsi="Times New Roman"/>
          <w:sz w:val="21"/>
        </w:rPr>
        <w:t>ii. Create a file named "LICENSE" which contains the whole context of this License in the first directory of your software package;</w:t>
      </w:r>
    </w:p>
    <w:p>
      <w:pPr/>
      <w:r>
        <w:rPr>
          <w:rStyle w:val="a0"/>
          <w:rFonts w:ascii="Times New Roman" w:hAnsi="Times New Roman"/>
          <w:sz w:val="21"/>
        </w:rPr>
        <w:t>iii. Attach the statement to the appropriate annotated syntax at the beginning of each source file.</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p>
      <w:pPr/>
    </w:p>
    <w:p>
      <w:pPr/>
      <w:r>
        <w:rPr>
          <w:rStyle w:val="a0"/>
          <w:rFonts w:ascii="Times New Roman" w:hAnsi="Times New Roman"/>
          <w:sz w:val="21"/>
        </w:rPr>
        <w:t>Standard License Header</w:t>
      </w:r>
    </w:p>
    <w:p>
      <w:pPr/>
      <w:r>
        <w:rPr>
          <w:rStyle w:val="a0"/>
          <w:rFonts w:ascii="Times New Roman" w:hAnsi="Times New Roman"/>
          <w:sz w:val="21"/>
        </w:rPr>
        <w:t>Copyright (c) [Year] [name of copyright holder]</w:t>
      </w:r>
    </w:p>
    <w:p>
      <w:pPr/>
    </w:p>
    <w:p>
      <w:pPr/>
      <w:r>
        <w:rPr>
          <w:rStyle w:val="a0"/>
          <w:rFonts w:ascii="Times New Roman" w:hAnsi="Times New Roman"/>
          <w:sz w:val="21"/>
        </w:rPr>
        <w:t>[Software Name] is licensed under Mulan PSL v2.</w:t>
      </w:r>
    </w:p>
    <w:p>
      <w:pPr/>
    </w:p>
    <w:p>
      <w:pPr/>
      <w:r>
        <w:rPr>
          <w:rStyle w:val="a0"/>
          <w:rFonts w:ascii="Times New Roman" w:hAnsi="Times New Roman"/>
          <w:sz w:val="21"/>
        </w:rPr>
        <w:t>You can use this software according to the terms and conditions of the Mulan PSL v2.</w:t>
      </w:r>
    </w:p>
    <w:p>
      <w:pPr/>
    </w:p>
    <w:p>
      <w:pPr/>
      <w:r>
        <w:rPr>
          <w:rStyle w:val="a0"/>
          <w:rFonts w:ascii="Times New Roman" w:hAnsi="Times New Roman"/>
          <w:sz w:val="21"/>
        </w:rPr>
        <w:t>You may obtain a copy of Mulan PSL v2 at:</w:t>
      </w:r>
    </w:p>
    <w:p>
      <w:pPr/>
    </w:p>
    <w:p>
      <w:pPr/>
      <w:r>
        <w:rPr>
          <w:rStyle w:val="a0"/>
          <w:rFonts w:ascii="Times New Roman" w:hAnsi="Times New Roman"/>
          <w:sz w:val="21"/>
        </w:rPr>
        <w:t>http://license.coscl.org.cn/MulanPSL2</w:t>
      </w:r>
    </w:p>
    <w:p>
      <w:pPr/>
    </w:p>
    <w:p>
      <w:pPr/>
      <w:r>
        <w:rPr>
          <w:rStyle w:val="a0"/>
          <w:rFonts w:ascii="Times New Roman" w:hAnsi="Times New Roman"/>
          <w:sz w:val="21"/>
        </w:rPr>
        <w:t>THIS SOFTWARE IS PROVIDED ON AN "AS IS" BASIS, WITHOUT WARRANTIES OF ANY KIND,</w:t>
      </w:r>
    </w:p>
    <w:p>
      <w:pPr/>
    </w:p>
    <w:p>
      <w:pPr/>
      <w:r>
        <w:rPr>
          <w:rStyle w:val="a0"/>
          <w:rFonts w:ascii="Times New Roman" w:hAnsi="Times New Roman"/>
          <w:sz w:val="21"/>
        </w:rPr>
        <w:t>EITHER EXPRESS OR IMPLIED, INCLUDING BUT NOT LIMITED TO NON-INFRINGEMENT,</w:t>
      </w:r>
    </w:p>
    <w:p>
      <w:pPr/>
    </w:p>
    <w:p>
      <w:pPr/>
      <w:r>
        <w:rPr>
          <w:rStyle w:val="a0"/>
          <w:rFonts w:ascii="Times New Roman" w:hAnsi="Times New Roman"/>
          <w:sz w:val="21"/>
        </w:rPr>
        <w:t>MERCHANTABILITY OR FIT FOR A PARTICULAR PURPOSE.</w:t>
      </w:r>
    </w:p>
    <w:p>
      <w:pPr/>
    </w:p>
    <w:p>
      <w:pPr/>
      <w:r>
        <w:rPr>
          <w:rStyle w:val="a0"/>
          <w:rFonts w:ascii="Times New Roman" w:hAnsi="Times New Roman"/>
          <w:sz w:val="21"/>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