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python-randomize 0.14</w:t>
      </w:r>
    </w:p>
    <w:p>
      <w:pPr/>
      <w:r>
        <w:rPr>
          <w:rStyle w:val="a0"/>
          <w:rFonts w:ascii="Arial" w:hAnsi="Arial"/>
          <w:b/>
        </w:rPr>
        <w:t xml:space="preserve">Copyright notice: </w:t>
      </w:r>
    </w:p>
    <w:p>
      <w:pPr/>
    </w:p>
    <w:p>
      <w:pPr/>
      <w:r>
        <w:rPr>
          <w:rStyle w:val="a0"/>
          <w:b/>
        </w:rPr>
        <w:t xml:space="preserve">License: </w:t>
      </w:r>
      <w:r>
        <w:rPr>
          <w:rStyle w:val="a0"/>
          <w:sz w:val="21"/>
        </w:rPr>
        <w:t>GNU LGPL</w:t>
      </w:r>
    </w:p>
    <w:p>
      <w:pPr/>
      <w:r>
        <w:rPr>
          <w:rStyle w:val="a0"/>
          <w:rFonts w:ascii="Times New Roman" w:hAnsi="Times New Roman"/>
          <w:sz w:val="21"/>
        </w:rPr>
        <w:t>GNU LIBRARY GENERAL PUBLIC LICENSE</w:t>
      </w:r>
    </w:p>
    <w:p>
      <w:pPr/>
    </w:p>
    <w:p>
      <w:pPr/>
      <w:r>
        <w:rPr>
          <w:rStyle w:val="a0"/>
          <w:rFonts w:ascii="Times New Roman" w:hAnsi="Times New Roman"/>
          <w:sz w:val="21"/>
        </w:rPr>
        <w:t>Version 2, June 1991</w:t>
      </w:r>
    </w:p>
    <w:p>
      <w:pPr/>
    </w:p>
    <w:p>
      <w:pPr/>
      <w:r>
        <w:rPr>
          <w:rStyle w:val="a0"/>
          <w:rFonts w:ascii="Times New Roman" w:hAnsi="Times New Roman"/>
          <w:sz w:val="21"/>
        </w:rPr>
        <w:t>Copyright (C) 1991 Free Software Foundation, Inc.</w:t>
      </w:r>
    </w:p>
    <w:p>
      <w:pPr/>
      <w:r>
        <w:rPr>
          <w:rStyle w:val="a0"/>
          <w:rFonts w:ascii="Times New Roman" w:hAnsi="Times New Roman"/>
          <w:sz w:val="21"/>
        </w:rPr>
        <w:t>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is the first released version of the library GPL. It is numbered 2 because it goes with version 2 of the ordinary GPL.]</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Our method of protecting your rights has two steps: (1) copyright the library, and (2) offer you this license which gives you legal permission to copy, distribute and/or modify the library.</w:t>
      </w:r>
    </w:p>
    <w:p>
      <w:pPr/>
    </w:p>
    <w:p>
      <w:pPr/>
      <w:r>
        <w:rPr>
          <w:rStyle w:val="a0"/>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Fonts w:ascii="Times New Roman" w:hAnsi="Times New Roman"/>
          <w:sz w:val="21"/>
        </w:rPr>
        <w:t xml:space="preserve">The reason we have a separate public license for some libraries is that they blur the distinction we usually make between modifying or adding to a program and simply using it. Linking a program with a library, without changing </w:t>
      </w:r>
      <w:r>
        <w:rPr>
          <w:rStyle w:val="a0"/>
          <w:rFonts w:ascii="Times New Roman" w:hAnsi="Times New Roman"/>
          <w:sz w:val="21"/>
        </w:rPr>
        <w:t>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Fonts w:ascii="Times New Roman" w:hAnsi="Times New Roman"/>
          <w:sz w:val="21"/>
        </w:rPr>
        <w:t>Note that it is possible for a library to be covered by the ordinary General Public License rather than by this special one.</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 xml:space="preserve">Activities other than copying, distribution and modification are not covered by this License; they are outside its scope. The act of running a program using the Library is not restricted, and output from such a program is covered </w:t>
      </w:r>
      <w:r>
        <w:rPr>
          <w:rStyle w:val="a0"/>
          <w:rFonts w:ascii="Times New Roman" w:hAnsi="Times New Roman"/>
          <w:sz w:val="21"/>
        </w:rPr>
        <w:t>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 xml:space="preserve">3. You may opt to apply the terms of the ordinary GNU General Public License instead of this License to a given </w:t>
      </w:r>
      <w:r>
        <w:rPr>
          <w:rStyle w:val="a0"/>
          <w:rFonts w:ascii="Times New Roman" w:hAnsi="Times New Roman"/>
          <w:sz w:val="21"/>
        </w:rPr>
        <w:t>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c) If distribution of the work is made by offering access to copy from a designated place, offer equivalent access to copy the above specified materials from the same place.</w:t>
      </w:r>
    </w:p>
    <w:p>
      <w:pPr/>
      <w:r>
        <w:rPr>
          <w:rStyle w:val="a0"/>
          <w:rFonts w:ascii="Times New Roman" w:hAnsi="Times New Roman"/>
          <w:sz w:val="21"/>
        </w:rPr>
        <w:t>d)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w:t>
      </w:r>
      <w:r>
        <w:rPr>
          <w:rStyle w:val="a0"/>
          <w:rFonts w:ascii="Times New Roman" w:hAnsi="Times New Roman"/>
          <w:sz w:val="21"/>
        </w:rPr>
        <w:t>indicate your acceptance of this License to do so, and all its terms and conditions for copying, distributing or modifying the Library or works based on it.</w:t>
      </w: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Libraries</w:t>
      </w:r>
    </w:p>
    <w:p>
      <w:pP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one line to give the library's name and an idea of what it does.</w:t>
      </w:r>
    </w:p>
    <w:p>
      <w:pPr/>
      <w:r>
        <w:rPr>
          <w:rStyle w:val="a0"/>
          <w:rFonts w:ascii="Times New Roman" w:hAnsi="Times New Roman"/>
          <w:sz w:val="21"/>
        </w:rPr>
        <w:t>Copyright (C) year name of author</w:t>
      </w:r>
    </w:p>
    <w:p>
      <w:pPr/>
    </w:p>
    <w:p>
      <w:pPr/>
      <w:r>
        <w:rPr>
          <w:rStyle w:val="a0"/>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Fonts w:ascii="Times New Roman" w:hAnsi="Times New Roman"/>
          <w:sz w:val="21"/>
        </w:rPr>
        <w:t xml:space="preserve">You should have received a copy of the GNU Library General Public License along with this library; if not, write </w:t>
      </w:r>
      <w:r>
        <w:rPr>
          <w:rStyle w:val="a0"/>
          <w:rFonts w:ascii="Times New Roman" w:hAnsi="Times New Roman"/>
          <w:sz w:val="21"/>
        </w:rPr>
        <w:t>to the Free Software Foundation, Inc., 51 Franklin St,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 Inc., hereby disclaims all copyright interest in</w:t>
      </w:r>
    </w:p>
    <w:p>
      <w:pPr/>
      <w:r>
        <w:rPr>
          <w:rStyle w:val="a0"/>
          <w:rFonts w:ascii="Times New Roman" w:hAnsi="Times New Roman"/>
          <w:sz w:val="21"/>
        </w:rPr>
        <w:t>the library `Frob' (a library for tweaking knobs) written</w:t>
      </w:r>
    </w:p>
    <w:p>
      <w:pPr/>
      <w:r>
        <w:rPr>
          <w:rStyle w:val="a0"/>
          <w:rFonts w:ascii="Times New Roman" w:hAnsi="Times New Roman"/>
          <w:sz w:val="21"/>
        </w:rPr>
        <w:t>by James Random Hacker.</w:t>
      </w:r>
    </w:p>
    <w:p>
      <w:pPr/>
    </w:p>
    <w:p>
      <w:pPr/>
      <w:r>
        <w:rPr>
          <w:rStyle w:val="a0"/>
          <w:rFonts w:ascii="Times New Roman" w:hAnsi="Times New Roman"/>
          <w:sz w:val="21"/>
        </w:rPr>
        <w:t>signature of Ty Coon, 1 April 1990</w:t>
      </w:r>
    </w:p>
    <w:p>
      <w:pPr/>
      <w:r>
        <w:rPr>
          <w:rStyle w:val="a0"/>
          <w:rFonts w:ascii="Times New Roman" w:hAnsi="Times New Roman"/>
          <w:sz w:val="21"/>
        </w:rPr>
        <w:t>Ty Coon, President of Vice</w:t>
      </w:r>
    </w:p>
    <w:p>
      <w:pPr/>
    </w:p>
    <w:p>
      <w:pPr/>
      <w:r>
        <w:rPr>
          <w:rStyle w:val="a0"/>
          <w:rFonts w:ascii="Times New Roman" w:hAnsi="Times New Roman"/>
          <w:sz w:val="21"/>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w:t>
      </w:r>
      <w:r>
        <w:rPr>
          <w:rStyle w:val="a0"/>
          <w:rFonts w:ascii="Arial" w:hAnsi="Arial"/>
        </w:rPr>
        <w:t>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